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C72273" w14:textId="7F8515F3" w:rsidR="002A1DC8" w:rsidRPr="0083593A" w:rsidRDefault="000D4817" w:rsidP="00020B1A">
      <w:pPr>
        <w:tabs>
          <w:tab w:val="left" w:pos="9540"/>
        </w:tabs>
        <w:ind w:left="5387"/>
        <w:rPr>
          <w:szCs w:val="22"/>
          <w:lang w:eastAsia="lt-LT"/>
        </w:rPr>
      </w:pPr>
      <w:r w:rsidRPr="0083593A">
        <w:rPr>
          <w:szCs w:val="22"/>
          <w:lang w:eastAsia="lt-LT"/>
        </w:rPr>
        <w:t>Biudžeto vykdymo ataskaitų rinkinių rengimo taisyklių</w:t>
      </w:r>
    </w:p>
    <w:p w14:paraId="493EBD48" w14:textId="06F03E50" w:rsidR="000A4C6E" w:rsidRPr="0083593A" w:rsidRDefault="000D4817" w:rsidP="00020B1A">
      <w:pPr>
        <w:tabs>
          <w:tab w:val="left" w:pos="9540"/>
        </w:tabs>
        <w:ind w:left="5387"/>
        <w:rPr>
          <w:szCs w:val="22"/>
          <w:lang w:eastAsia="lt-LT"/>
        </w:rPr>
      </w:pPr>
      <w:r w:rsidRPr="0083593A">
        <w:rPr>
          <w:szCs w:val="22"/>
          <w:lang w:eastAsia="lt-LT"/>
        </w:rPr>
        <w:t>2 priedas</w:t>
      </w:r>
    </w:p>
    <w:p w14:paraId="41CCF871" w14:textId="77777777" w:rsidR="00020B1A" w:rsidRPr="0083593A" w:rsidRDefault="00020B1A">
      <w:pPr>
        <w:tabs>
          <w:tab w:val="left" w:pos="9540"/>
        </w:tabs>
        <w:ind w:left="5387"/>
        <w:rPr>
          <w:szCs w:val="22"/>
          <w:lang w:eastAsia="lt-LT"/>
        </w:rPr>
      </w:pPr>
    </w:p>
    <w:p w14:paraId="69EE78A7" w14:textId="0256B1C3" w:rsidR="002A1DC8" w:rsidRPr="0083593A" w:rsidRDefault="00636ADD" w:rsidP="00793823">
      <w:pPr>
        <w:spacing w:line="360" w:lineRule="auto"/>
        <w:jc w:val="center"/>
        <w:rPr>
          <w:b/>
        </w:rPr>
      </w:pPr>
      <w:r w:rsidRPr="0083593A">
        <w:rPr>
          <w:b/>
        </w:rPr>
        <w:t>JURDAIČIŲ</w:t>
      </w:r>
      <w:r w:rsidR="00E60E16" w:rsidRPr="0083593A">
        <w:rPr>
          <w:b/>
        </w:rPr>
        <w:t xml:space="preserve"> </w:t>
      </w:r>
      <w:r w:rsidR="005B2820" w:rsidRPr="0083593A">
        <w:rPr>
          <w:b/>
        </w:rPr>
        <w:t>SOCIALINĖS GLOBOS NAMŲ</w:t>
      </w:r>
    </w:p>
    <w:p w14:paraId="467A7EC2" w14:textId="77777777" w:rsidR="006730D6" w:rsidRDefault="006730D6" w:rsidP="006730D6">
      <w:pPr>
        <w:rPr>
          <w:bCs/>
          <w:sz w:val="20"/>
          <w:lang w:eastAsia="lt-LT"/>
        </w:rPr>
      </w:pPr>
    </w:p>
    <w:p w14:paraId="012994FF" w14:textId="280AEEDE" w:rsidR="00EA28EC" w:rsidRPr="006730D6" w:rsidRDefault="00EA28EC" w:rsidP="006730D6">
      <w:pPr>
        <w:ind w:firstLine="567"/>
        <w:rPr>
          <w:b/>
          <w:bCs/>
          <w:lang w:eastAsia="lt-LT"/>
        </w:rPr>
      </w:pPr>
      <w:r w:rsidRPr="0083593A">
        <w:rPr>
          <w:b/>
          <w:bCs/>
          <w:lang w:eastAsia="lt-LT"/>
        </w:rPr>
        <w:t>202</w:t>
      </w:r>
      <w:r w:rsidR="006730D6">
        <w:rPr>
          <w:b/>
          <w:bCs/>
          <w:lang w:eastAsia="lt-LT"/>
        </w:rPr>
        <w:t>6</w:t>
      </w:r>
      <w:r w:rsidRPr="0083593A">
        <w:rPr>
          <w:b/>
          <w:bCs/>
          <w:lang w:eastAsia="lt-LT"/>
        </w:rPr>
        <w:t xml:space="preserve"> METŲ </w:t>
      </w:r>
      <w:r w:rsidR="006730D6">
        <w:rPr>
          <w:b/>
          <w:bCs/>
          <w:lang w:eastAsia="lt-LT"/>
        </w:rPr>
        <w:t>I KETVIRČIO</w:t>
      </w:r>
      <w:r w:rsidR="00020B1A" w:rsidRPr="004F60DA">
        <w:rPr>
          <w:b/>
          <w:bCs/>
          <w:lang w:eastAsia="lt-LT"/>
        </w:rPr>
        <w:t xml:space="preserve"> </w:t>
      </w:r>
      <w:r w:rsidRPr="0083593A">
        <w:rPr>
          <w:b/>
          <w:bCs/>
          <w:lang w:eastAsia="lt-LT"/>
        </w:rPr>
        <w:t xml:space="preserve">BIUDŽETO VYKDYMO </w:t>
      </w:r>
      <w:r w:rsidRPr="0083593A">
        <w:rPr>
          <w:b/>
          <w:bCs/>
          <w:szCs w:val="24"/>
          <w:lang w:eastAsia="lt-LT"/>
        </w:rPr>
        <w:t>ATASKAITŲ RINKINIO</w:t>
      </w:r>
    </w:p>
    <w:p w14:paraId="319DBF19" w14:textId="4B369215" w:rsidR="002A1DC8" w:rsidRDefault="00EA28EC" w:rsidP="00020B1A">
      <w:pPr>
        <w:jc w:val="center"/>
        <w:rPr>
          <w:b/>
          <w:bCs/>
          <w:szCs w:val="24"/>
          <w:lang w:eastAsia="lt-LT"/>
        </w:rPr>
      </w:pPr>
      <w:r w:rsidRPr="0083593A">
        <w:rPr>
          <w:b/>
          <w:bCs/>
          <w:szCs w:val="24"/>
          <w:lang w:eastAsia="lt-LT"/>
        </w:rPr>
        <w:t>AIŠKINAMASIS RAŠTAS</w:t>
      </w:r>
    </w:p>
    <w:p w14:paraId="078F1E74" w14:textId="77777777" w:rsidR="002001EE" w:rsidRPr="0083593A" w:rsidRDefault="002001EE" w:rsidP="00020B1A">
      <w:pPr>
        <w:jc w:val="center"/>
        <w:rPr>
          <w:b/>
          <w:bCs/>
          <w:szCs w:val="24"/>
          <w:lang w:eastAsia="lt-LT"/>
        </w:rPr>
      </w:pPr>
    </w:p>
    <w:p w14:paraId="0BB8FD20" w14:textId="226ED7E1" w:rsidR="002A1DC8" w:rsidRPr="0083593A" w:rsidRDefault="00CD0C3F" w:rsidP="008239EB">
      <w:pPr>
        <w:spacing w:line="360" w:lineRule="auto"/>
        <w:jc w:val="center"/>
        <w:rPr>
          <w:szCs w:val="24"/>
          <w:lang w:eastAsia="lt-LT"/>
        </w:rPr>
      </w:pPr>
      <w:r w:rsidRPr="0083593A">
        <w:rPr>
          <w:szCs w:val="24"/>
          <w:lang w:eastAsia="lt-LT"/>
        </w:rPr>
        <w:t>__________</w:t>
      </w:r>
      <w:r w:rsidR="000D4817" w:rsidRPr="0083593A">
        <w:rPr>
          <w:szCs w:val="24"/>
          <w:lang w:eastAsia="lt-LT"/>
        </w:rPr>
        <w:t>Nr. __________</w:t>
      </w:r>
    </w:p>
    <w:p w14:paraId="52D35C56" w14:textId="77777777" w:rsidR="002A1DC8" w:rsidRPr="0083593A" w:rsidRDefault="000D4817" w:rsidP="008239EB">
      <w:pPr>
        <w:spacing w:line="360" w:lineRule="auto"/>
        <w:ind w:left="3828"/>
        <w:rPr>
          <w:sz w:val="16"/>
          <w:szCs w:val="16"/>
          <w:lang w:eastAsia="lt-LT"/>
        </w:rPr>
      </w:pPr>
      <w:r w:rsidRPr="0083593A">
        <w:rPr>
          <w:sz w:val="16"/>
          <w:szCs w:val="16"/>
          <w:lang w:eastAsia="lt-LT"/>
        </w:rPr>
        <w:t>(data)</w:t>
      </w:r>
    </w:p>
    <w:p w14:paraId="118A336D" w14:textId="77777777" w:rsidR="002A1DC8" w:rsidRPr="0083593A" w:rsidRDefault="002A1DC8" w:rsidP="008239EB">
      <w:pPr>
        <w:spacing w:line="360" w:lineRule="auto"/>
        <w:ind w:left="2592" w:firstLine="1296"/>
        <w:rPr>
          <w:sz w:val="20"/>
          <w:lang w:eastAsia="lt-LT"/>
        </w:rPr>
      </w:pPr>
    </w:p>
    <w:p w14:paraId="7DE38A73" w14:textId="77777777" w:rsidR="002A1DC8" w:rsidRPr="0083593A" w:rsidRDefault="000D4817" w:rsidP="00711248">
      <w:pPr>
        <w:tabs>
          <w:tab w:val="left" w:pos="426"/>
        </w:tabs>
        <w:spacing w:line="360" w:lineRule="auto"/>
        <w:jc w:val="center"/>
        <w:rPr>
          <w:b/>
          <w:szCs w:val="24"/>
          <w:lang w:eastAsia="lt-LT"/>
        </w:rPr>
      </w:pPr>
      <w:r w:rsidRPr="0083593A">
        <w:rPr>
          <w:b/>
          <w:szCs w:val="24"/>
          <w:lang w:eastAsia="lt-LT"/>
        </w:rPr>
        <w:t>I SKYRIUS</w:t>
      </w:r>
    </w:p>
    <w:p w14:paraId="1D436447" w14:textId="77777777" w:rsidR="002A1DC8" w:rsidRPr="0083593A" w:rsidRDefault="000D4817" w:rsidP="00711248">
      <w:pPr>
        <w:spacing w:line="360" w:lineRule="auto"/>
        <w:jc w:val="center"/>
        <w:rPr>
          <w:b/>
          <w:szCs w:val="24"/>
          <w:lang w:eastAsia="lt-LT"/>
        </w:rPr>
      </w:pPr>
      <w:r w:rsidRPr="0083593A">
        <w:rPr>
          <w:b/>
          <w:szCs w:val="24"/>
          <w:lang w:eastAsia="lt-LT"/>
        </w:rPr>
        <w:t>BENDROSIOS NUOSTATOS</w:t>
      </w:r>
    </w:p>
    <w:p w14:paraId="3D6AAD11" w14:textId="77777777" w:rsidR="002A1DC8" w:rsidRPr="0083593A" w:rsidRDefault="002A1DC8" w:rsidP="008239EB">
      <w:pPr>
        <w:spacing w:line="360" w:lineRule="auto"/>
        <w:jc w:val="both"/>
        <w:rPr>
          <w:b/>
          <w:sz w:val="20"/>
          <w:lang w:eastAsia="lt-LT"/>
        </w:rPr>
      </w:pPr>
    </w:p>
    <w:p w14:paraId="4A5F84DE" w14:textId="05526B05" w:rsidR="00EA28EC" w:rsidRPr="0083593A" w:rsidRDefault="00636ADD" w:rsidP="005668B7">
      <w:pPr>
        <w:spacing w:line="360" w:lineRule="auto"/>
        <w:ind w:firstLine="567"/>
        <w:jc w:val="both"/>
        <w:rPr>
          <w:bCs/>
        </w:rPr>
      </w:pPr>
      <w:proofErr w:type="spellStart"/>
      <w:r w:rsidRPr="0083593A">
        <w:rPr>
          <w:szCs w:val="24"/>
        </w:rPr>
        <w:t>Jurdaičių</w:t>
      </w:r>
      <w:proofErr w:type="spellEnd"/>
      <w:r w:rsidR="00557371" w:rsidRPr="0083593A">
        <w:rPr>
          <w:szCs w:val="24"/>
        </w:rPr>
        <w:t xml:space="preserve"> </w:t>
      </w:r>
      <w:r w:rsidR="005B2820" w:rsidRPr="0083593A">
        <w:rPr>
          <w:szCs w:val="24"/>
        </w:rPr>
        <w:t>socialinės globos nam</w:t>
      </w:r>
      <w:r w:rsidR="00020B1A">
        <w:rPr>
          <w:szCs w:val="24"/>
        </w:rPr>
        <w:t>ų</w:t>
      </w:r>
      <w:r w:rsidR="00B37C1A" w:rsidRPr="0083593A">
        <w:rPr>
          <w:szCs w:val="24"/>
        </w:rPr>
        <w:t xml:space="preserve"> </w:t>
      </w:r>
      <w:r w:rsidR="00B37C1A" w:rsidRPr="0083593A">
        <w:t xml:space="preserve">(toliau – </w:t>
      </w:r>
      <w:r w:rsidR="00557371" w:rsidRPr="0083593A">
        <w:t>Globos namai</w:t>
      </w:r>
      <w:r w:rsidR="00B37C1A" w:rsidRPr="0083593A">
        <w:t>)</w:t>
      </w:r>
      <w:r w:rsidR="00EA28EC" w:rsidRPr="0083593A">
        <w:rPr>
          <w:szCs w:val="24"/>
        </w:rPr>
        <w:t xml:space="preserve">, įstaigos kodas – </w:t>
      </w:r>
      <w:r w:rsidR="00B75AA3" w:rsidRPr="0083593A">
        <w:rPr>
          <w:szCs w:val="24"/>
        </w:rPr>
        <w:t xml:space="preserve">190793267, </w:t>
      </w:r>
      <w:r w:rsidR="00EA28EC" w:rsidRPr="0083593A">
        <w:rPr>
          <w:szCs w:val="24"/>
        </w:rPr>
        <w:t xml:space="preserve">buveinės adresas – </w:t>
      </w:r>
      <w:r w:rsidR="00B75AA3" w:rsidRPr="0083593A">
        <w:rPr>
          <w:szCs w:val="24"/>
        </w:rPr>
        <w:t xml:space="preserve">Dvaro g.25, </w:t>
      </w:r>
      <w:proofErr w:type="spellStart"/>
      <w:r w:rsidR="00B75AA3" w:rsidRPr="0083593A">
        <w:rPr>
          <w:szCs w:val="24"/>
        </w:rPr>
        <w:t>Jurdaičių</w:t>
      </w:r>
      <w:proofErr w:type="spellEnd"/>
      <w:r w:rsidR="00B75AA3" w:rsidRPr="0083593A">
        <w:rPr>
          <w:szCs w:val="24"/>
        </w:rPr>
        <w:t xml:space="preserve"> k., Skaistgirio sen., Joniškio r., </w:t>
      </w:r>
      <w:r w:rsidR="00557371" w:rsidRPr="0083593A">
        <w:rPr>
          <w:shd w:val="clear" w:color="auto" w:fill="FFFFFF"/>
        </w:rPr>
        <w:t xml:space="preserve">LT </w:t>
      </w:r>
      <w:r w:rsidR="00B75AA3" w:rsidRPr="0083593A">
        <w:rPr>
          <w:shd w:val="clear" w:color="auto" w:fill="FFFFFF"/>
        </w:rPr>
        <w:t>84377</w:t>
      </w:r>
      <w:r w:rsidR="00557371" w:rsidRPr="0083593A">
        <w:t>, Lietuvos Respublika</w:t>
      </w:r>
      <w:r w:rsidR="00EA28EC" w:rsidRPr="0083593A">
        <w:rPr>
          <w:szCs w:val="24"/>
        </w:rPr>
        <w:t>, biudžeto vykdymo ataskaitų rinkinys parengtas vadovaujantis Lietuvos Respublikos biudžeto sandaros įstatymu, Lietuvos Respublikos viešojo sektoriaus atskaitomybės įstatymu, Lietuvos Respublikos valstybės biudžeto ir savivaldybių biudžetų sudarymo ir vykdymo taisyklėmis, patvirtintomis Lietuvos Respublikos Vyriausybės 2001 m. gegužės 14 d. nutarimu Nr. 543 “Dėl Lietuvos Respublikos biudžeto sandaros įstatymo įgyvendinimo”. Biudžeto vykdymo ataskaitų rinkinių rengimo taisyklės ir formos patvirtintos Lietuvos Respublikos finansų ministro 2025 m. kovo 25 d. įsakymu Nr. 1K-63 “Dėl Biudžeto vykdymo ataskaitų rinkinių rengimo taisyklių patvirtinimo” (toliau - Taisyklės).</w:t>
      </w:r>
    </w:p>
    <w:p w14:paraId="4D791EC6" w14:textId="78A716E2" w:rsidR="00EA28EC" w:rsidRPr="0083593A" w:rsidRDefault="00EA28EC" w:rsidP="006B70B6">
      <w:pPr>
        <w:spacing w:line="360" w:lineRule="auto"/>
        <w:ind w:firstLine="567"/>
        <w:jc w:val="both"/>
        <w:rPr>
          <w:szCs w:val="24"/>
        </w:rPr>
      </w:pPr>
      <w:r w:rsidRPr="0083593A">
        <w:rPr>
          <w:szCs w:val="24"/>
        </w:rPr>
        <w:t>Biudžeto vykdymo ataskaitų rinkinio rengimo tikslas – pateikti informaciją apie valstybės biudžeto asignavimų valdytojų, kitų valstybės biudžetinių įstaigų ir valstybės biudžeto asignavimus gaunančių kitų subjektų pajamas ir išlaidų plano pagal valstybės funkcijų ir ekonominę klasifikacijas vykdymą, pateikti informaciją apie valstybės veiklos srityse vykdomas programas, programų finansavimo šaltinius, asignavimų paskirstymą ir naudojimą, nepanaudojimo priežastis.</w:t>
      </w:r>
    </w:p>
    <w:p w14:paraId="312761AC" w14:textId="56F62A93" w:rsidR="004468B3" w:rsidRPr="0083593A" w:rsidRDefault="00557371" w:rsidP="005668B7">
      <w:pPr>
        <w:spacing w:line="360" w:lineRule="auto"/>
        <w:ind w:firstLine="567"/>
        <w:jc w:val="both"/>
        <w:rPr>
          <w:szCs w:val="24"/>
        </w:rPr>
      </w:pPr>
      <w:r w:rsidRPr="0083593A">
        <w:rPr>
          <w:shd w:val="clear" w:color="auto" w:fill="FFFFFF"/>
        </w:rPr>
        <w:t>Globos namai</w:t>
      </w:r>
      <w:r w:rsidR="004468B3" w:rsidRPr="0083593A">
        <w:rPr>
          <w:szCs w:val="24"/>
        </w:rPr>
        <w:t xml:space="preserve"> nėra asignavimų valdytojas, yra pavaldi </w:t>
      </w:r>
      <w:r w:rsidR="005B2820" w:rsidRPr="0083593A">
        <w:rPr>
          <w:szCs w:val="24"/>
        </w:rPr>
        <w:t>Lietuvos Respublikos socialinės apsaugos ir darbo ministerijai</w:t>
      </w:r>
      <w:r w:rsidR="004468B3" w:rsidRPr="0083593A">
        <w:rPr>
          <w:szCs w:val="24"/>
        </w:rPr>
        <w:t xml:space="preserve">. </w:t>
      </w:r>
      <w:r w:rsidRPr="0083593A">
        <w:rPr>
          <w:shd w:val="clear" w:color="auto" w:fill="FFFFFF"/>
        </w:rPr>
        <w:t>Globos namų</w:t>
      </w:r>
      <w:r w:rsidR="004468B3" w:rsidRPr="0083593A">
        <w:rPr>
          <w:szCs w:val="24"/>
        </w:rPr>
        <w:t xml:space="preserve"> biudžeto vykdymo duomenys yra įtraukiami į </w:t>
      </w:r>
      <w:r w:rsidR="005B2820" w:rsidRPr="0083593A">
        <w:rPr>
          <w:szCs w:val="24"/>
        </w:rPr>
        <w:t>Lietuvos Respublikos socialinės apsaugos ir darbo ministerijos</w:t>
      </w:r>
      <w:r w:rsidR="004468B3" w:rsidRPr="0083593A">
        <w:rPr>
          <w:szCs w:val="24"/>
        </w:rPr>
        <w:t xml:space="preserve"> grupės biudžeto vykdymo ataskaitas.</w:t>
      </w:r>
    </w:p>
    <w:p w14:paraId="74528215" w14:textId="26D0FC4A" w:rsidR="00EA28EC" w:rsidRPr="0083593A" w:rsidRDefault="00EA28EC" w:rsidP="005668B7">
      <w:pPr>
        <w:spacing w:line="360" w:lineRule="auto"/>
        <w:ind w:firstLine="567"/>
        <w:jc w:val="both"/>
        <w:rPr>
          <w:szCs w:val="24"/>
        </w:rPr>
      </w:pPr>
      <w:r w:rsidRPr="0083593A">
        <w:rPr>
          <w:szCs w:val="24"/>
        </w:rPr>
        <w:t xml:space="preserve">Biudžeto vykdymo ataskaitų rinkinys rengiamas remiantis valstybės biudžeto apskaitos ir mokėjimų sistemos duomenimis. Ataskaitų rinkinį rengia Nacionalinis bendrųjų funkcijų centras, centralizuotai atliekantis </w:t>
      </w:r>
      <w:r w:rsidR="00B8449D" w:rsidRPr="0083593A">
        <w:rPr>
          <w:szCs w:val="24"/>
        </w:rPr>
        <w:t>Globos namų</w:t>
      </w:r>
      <w:r w:rsidRPr="0083593A">
        <w:rPr>
          <w:szCs w:val="24"/>
        </w:rPr>
        <w:t xml:space="preserve"> finansinės apskaitos funkcijas.</w:t>
      </w:r>
    </w:p>
    <w:p w14:paraId="1C5561DB" w14:textId="66C174AF" w:rsidR="00EA28EC" w:rsidRDefault="00EA28EC" w:rsidP="005668B7">
      <w:pPr>
        <w:spacing w:line="360" w:lineRule="auto"/>
        <w:ind w:firstLine="567"/>
        <w:jc w:val="both"/>
        <w:rPr>
          <w:szCs w:val="24"/>
          <w:u w:val="single"/>
        </w:rPr>
      </w:pPr>
      <w:r w:rsidRPr="0083593A">
        <w:rPr>
          <w:szCs w:val="24"/>
        </w:rPr>
        <w:t>Šis ir ankstesni biudžeto vykdymo ataskaitų rinkiniai skelbiami viešojo sektoriaus subjekto interneto svetainėje</w:t>
      </w:r>
      <w:r w:rsidR="00E1390A" w:rsidRPr="0083593A">
        <w:rPr>
          <w:szCs w:val="24"/>
        </w:rPr>
        <w:t xml:space="preserve"> adresu</w:t>
      </w:r>
      <w:r w:rsidR="005B2820" w:rsidRPr="0083593A">
        <w:rPr>
          <w:szCs w:val="24"/>
        </w:rPr>
        <w:t>:</w:t>
      </w:r>
      <w:r w:rsidR="00E1390A" w:rsidRPr="0083593A">
        <w:rPr>
          <w:szCs w:val="24"/>
        </w:rPr>
        <w:t xml:space="preserve"> </w:t>
      </w:r>
      <w:hyperlink r:id="rId8" w:history="1">
        <w:r w:rsidR="006834EC" w:rsidRPr="0008139A">
          <w:rPr>
            <w:rStyle w:val="Hipersaitas"/>
            <w:szCs w:val="24"/>
          </w:rPr>
          <w:t>https://jurdaiciai.lrv.lt/lt</w:t>
        </w:r>
      </w:hyperlink>
      <w:r w:rsidR="00557371" w:rsidRPr="006834EC">
        <w:rPr>
          <w:szCs w:val="24"/>
          <w:u w:val="single"/>
        </w:rPr>
        <w:t>.</w:t>
      </w:r>
    </w:p>
    <w:p w14:paraId="471BE46D" w14:textId="77777777" w:rsidR="002A1DC8" w:rsidRPr="0083593A" w:rsidRDefault="002A1DC8" w:rsidP="006B70B6">
      <w:pPr>
        <w:spacing w:line="360" w:lineRule="auto"/>
        <w:jc w:val="both"/>
        <w:rPr>
          <w:sz w:val="22"/>
          <w:szCs w:val="22"/>
          <w:lang w:eastAsia="lt-LT"/>
        </w:rPr>
      </w:pPr>
    </w:p>
    <w:p w14:paraId="141700D1" w14:textId="77777777" w:rsidR="002A1DC8" w:rsidRPr="0083593A" w:rsidRDefault="000D4817" w:rsidP="006B70B6">
      <w:pPr>
        <w:tabs>
          <w:tab w:val="left" w:pos="426"/>
        </w:tabs>
        <w:spacing w:line="360" w:lineRule="auto"/>
        <w:jc w:val="center"/>
        <w:rPr>
          <w:b/>
          <w:szCs w:val="24"/>
          <w:lang w:eastAsia="lt-LT"/>
        </w:rPr>
      </w:pPr>
      <w:r w:rsidRPr="0083593A">
        <w:rPr>
          <w:b/>
          <w:caps/>
          <w:szCs w:val="24"/>
          <w:lang w:eastAsia="lt-LT"/>
        </w:rPr>
        <w:lastRenderedPageBreak/>
        <w:t>II skyrius</w:t>
      </w:r>
    </w:p>
    <w:p w14:paraId="518715E3" w14:textId="77777777" w:rsidR="002A1DC8" w:rsidRPr="0083593A" w:rsidRDefault="000D4817" w:rsidP="006B70B6">
      <w:pPr>
        <w:tabs>
          <w:tab w:val="left" w:pos="426"/>
        </w:tabs>
        <w:spacing w:line="360" w:lineRule="auto"/>
        <w:jc w:val="center"/>
        <w:rPr>
          <w:b/>
          <w:szCs w:val="24"/>
          <w:lang w:eastAsia="lt-LT"/>
        </w:rPr>
      </w:pPr>
      <w:r w:rsidRPr="0083593A">
        <w:rPr>
          <w:b/>
          <w:caps/>
          <w:szCs w:val="24"/>
          <w:lang w:eastAsia="lt-LT"/>
        </w:rPr>
        <w:t>Apskaitos politika</w:t>
      </w:r>
    </w:p>
    <w:p w14:paraId="465F75A3" w14:textId="77777777" w:rsidR="002A1DC8" w:rsidRPr="0083593A" w:rsidRDefault="002A1DC8">
      <w:pPr>
        <w:jc w:val="center"/>
        <w:rPr>
          <w:b/>
          <w:szCs w:val="24"/>
          <w:lang w:eastAsia="lt-LT"/>
        </w:rPr>
      </w:pPr>
    </w:p>
    <w:p w14:paraId="44B72E0C" w14:textId="77777777" w:rsidR="0007044C" w:rsidRDefault="0007044C" w:rsidP="0007044C">
      <w:pPr>
        <w:spacing w:line="360" w:lineRule="auto"/>
        <w:ind w:firstLine="567"/>
        <w:jc w:val="both"/>
        <w:rPr>
          <w:szCs w:val="24"/>
        </w:rPr>
      </w:pPr>
      <w:r w:rsidRPr="008515C5">
        <w:rPr>
          <w:szCs w:val="24"/>
        </w:rPr>
        <w:t>Sudarant biudžeto vykdymo ataskaitų rinkinį buvo vadovautasi šiais bendraisiais apskaitos principais:</w:t>
      </w:r>
    </w:p>
    <w:p w14:paraId="426E6C4F" w14:textId="77777777" w:rsidR="0007044C" w:rsidRDefault="0007044C" w:rsidP="0007044C">
      <w:pPr>
        <w:pStyle w:val="Sraopastraipa"/>
        <w:numPr>
          <w:ilvl w:val="0"/>
          <w:numId w:val="6"/>
        </w:numPr>
        <w:tabs>
          <w:tab w:val="left" w:pos="851"/>
        </w:tabs>
        <w:spacing w:line="360" w:lineRule="auto"/>
        <w:ind w:left="0" w:firstLine="567"/>
        <w:jc w:val="both"/>
        <w:rPr>
          <w:szCs w:val="24"/>
        </w:rPr>
      </w:pPr>
      <w:r w:rsidRPr="00F0159D">
        <w:rPr>
          <w:szCs w:val="24"/>
        </w:rPr>
        <w:t>Pinigų principu – į biudžetinių įstaigų pajamas įskaitomos įmokos, kurios įmokamos į valstybės iždo sąskaitas, o išlaidos pripažįstamos, kai jos apmokamos.</w:t>
      </w:r>
    </w:p>
    <w:p w14:paraId="213DE665" w14:textId="77777777" w:rsidR="0007044C" w:rsidRDefault="0007044C" w:rsidP="0007044C">
      <w:pPr>
        <w:pStyle w:val="Sraopastraipa"/>
        <w:numPr>
          <w:ilvl w:val="0"/>
          <w:numId w:val="6"/>
        </w:numPr>
        <w:tabs>
          <w:tab w:val="left" w:pos="851"/>
        </w:tabs>
        <w:spacing w:line="360" w:lineRule="auto"/>
        <w:ind w:left="0" w:firstLine="567"/>
        <w:jc w:val="both"/>
        <w:rPr>
          <w:szCs w:val="24"/>
        </w:rPr>
      </w:pPr>
      <w:r w:rsidRPr="00F0159D">
        <w:rPr>
          <w:szCs w:val="24"/>
        </w:rPr>
        <w:t>Subjekto principu – apskaitoje registruojama ir ataskaitose rodoma tik įstaigos ar įstaigų grupės biudžeto vykdymo informacija.</w:t>
      </w:r>
    </w:p>
    <w:p w14:paraId="5EBC8668" w14:textId="77777777" w:rsidR="0007044C" w:rsidRDefault="0007044C" w:rsidP="0007044C">
      <w:pPr>
        <w:pStyle w:val="Sraopastraipa"/>
        <w:numPr>
          <w:ilvl w:val="0"/>
          <w:numId w:val="6"/>
        </w:numPr>
        <w:tabs>
          <w:tab w:val="left" w:pos="851"/>
        </w:tabs>
        <w:spacing w:line="360" w:lineRule="auto"/>
        <w:ind w:left="0" w:firstLine="567"/>
        <w:jc w:val="both"/>
        <w:rPr>
          <w:szCs w:val="24"/>
        </w:rPr>
      </w:pPr>
      <w:r w:rsidRPr="00F0159D">
        <w:rPr>
          <w:szCs w:val="24"/>
        </w:rPr>
        <w:t>Periodiškumo principu - į biudžetinių įstaigų pajamas įskaitomos įmokos, kurios pervestos į Valstybės iždo sąskaitas iki ataskaitinio laikotarpio paskutinės dienos įskaitytinai. Į konkretaus ataskaitinio laikotarpio panaudotus asignavimus įskaitomos lėšos, kurių mokėjimo pavedimų įvykdymo pradžia nustatyta iki ataskaitinio laikotarpio paskutinės dienos įskaitytinai.</w:t>
      </w:r>
    </w:p>
    <w:p w14:paraId="017D3C32" w14:textId="77777777" w:rsidR="0007044C" w:rsidRDefault="0007044C" w:rsidP="0007044C">
      <w:pPr>
        <w:pStyle w:val="Sraopastraipa"/>
        <w:numPr>
          <w:ilvl w:val="0"/>
          <w:numId w:val="6"/>
        </w:numPr>
        <w:tabs>
          <w:tab w:val="left" w:pos="851"/>
        </w:tabs>
        <w:spacing w:line="360" w:lineRule="auto"/>
        <w:ind w:left="0" w:firstLine="567"/>
        <w:jc w:val="both"/>
        <w:rPr>
          <w:szCs w:val="24"/>
        </w:rPr>
      </w:pPr>
      <w:r w:rsidRPr="00F0159D">
        <w:rPr>
          <w:szCs w:val="24"/>
        </w:rPr>
        <w:t>Pastovumo principu - taikomas apskaitos metodas, analogiškas kaip ir ankstesniais metais. Ataskaitų rinkinio rengimo procesas iš esmės nepakito.</w:t>
      </w:r>
    </w:p>
    <w:p w14:paraId="3C7AF9AB" w14:textId="77777777" w:rsidR="0007044C" w:rsidRPr="00F0159D" w:rsidRDefault="0007044C" w:rsidP="0007044C">
      <w:pPr>
        <w:pStyle w:val="Sraopastraipa"/>
        <w:numPr>
          <w:ilvl w:val="0"/>
          <w:numId w:val="6"/>
        </w:numPr>
        <w:tabs>
          <w:tab w:val="left" w:pos="851"/>
        </w:tabs>
        <w:spacing w:line="360" w:lineRule="auto"/>
        <w:ind w:left="0" w:firstLine="567"/>
        <w:jc w:val="both"/>
        <w:rPr>
          <w:szCs w:val="24"/>
        </w:rPr>
      </w:pPr>
      <w:r w:rsidRPr="00F0159D">
        <w:rPr>
          <w:szCs w:val="24"/>
        </w:rPr>
        <w:t>Piniginio mato principu – informacija ataskaitose ir aiškinamojo rašto aprašomojoje dalyje ir prieduose išreikšta eurais ir centais, išskyrus Taisyklių 4 ir 6 priedus. Atskirose ataskaitose, kuriose informacija išreikšta tūkstančiais eurų su vieno ženklo po kablelio tikslumu, dėl skaičių apvalinimo galimi nedideli skaičių nuokrypiai.</w:t>
      </w:r>
    </w:p>
    <w:p w14:paraId="3D553DF8" w14:textId="77777777" w:rsidR="002A1DC8" w:rsidRPr="0083593A" w:rsidRDefault="002A1DC8" w:rsidP="006B70B6">
      <w:pPr>
        <w:tabs>
          <w:tab w:val="left" w:pos="426"/>
        </w:tabs>
        <w:spacing w:line="360" w:lineRule="auto"/>
        <w:jc w:val="center"/>
        <w:rPr>
          <w:b/>
          <w:szCs w:val="24"/>
          <w:lang w:eastAsia="lt-LT"/>
        </w:rPr>
      </w:pPr>
    </w:p>
    <w:p w14:paraId="0A3718C8" w14:textId="77777777" w:rsidR="002A1DC8" w:rsidRPr="0083593A" w:rsidRDefault="000D4817" w:rsidP="006B70B6">
      <w:pPr>
        <w:tabs>
          <w:tab w:val="left" w:pos="426"/>
        </w:tabs>
        <w:spacing w:line="360" w:lineRule="auto"/>
        <w:jc w:val="center"/>
        <w:rPr>
          <w:b/>
          <w:szCs w:val="24"/>
          <w:lang w:eastAsia="lt-LT"/>
        </w:rPr>
      </w:pPr>
      <w:r w:rsidRPr="0083593A">
        <w:rPr>
          <w:b/>
          <w:szCs w:val="24"/>
          <w:lang w:eastAsia="lt-LT"/>
        </w:rPr>
        <w:t>III SKYRIUS</w:t>
      </w:r>
    </w:p>
    <w:p w14:paraId="0E8E1285" w14:textId="429DB8A4" w:rsidR="005B2820" w:rsidRPr="0083593A" w:rsidRDefault="000D4817" w:rsidP="006B70B6">
      <w:pPr>
        <w:tabs>
          <w:tab w:val="left" w:pos="426"/>
        </w:tabs>
        <w:spacing w:line="360" w:lineRule="auto"/>
        <w:jc w:val="center"/>
        <w:rPr>
          <w:b/>
          <w:szCs w:val="24"/>
          <w:lang w:eastAsia="lt-LT"/>
        </w:rPr>
      </w:pPr>
      <w:r w:rsidRPr="0083593A">
        <w:rPr>
          <w:b/>
          <w:szCs w:val="24"/>
          <w:lang w:eastAsia="lt-LT"/>
        </w:rPr>
        <w:t>BIUDŽETINIŲ ĮSTAIGŲ PAJAMŲ PLANO VYKDYMAS</w:t>
      </w:r>
    </w:p>
    <w:p w14:paraId="37C13E4D" w14:textId="77777777" w:rsidR="005B2820" w:rsidRPr="0083593A" w:rsidRDefault="005B2820" w:rsidP="006B70B6">
      <w:pPr>
        <w:tabs>
          <w:tab w:val="left" w:pos="426"/>
        </w:tabs>
        <w:spacing w:line="360" w:lineRule="auto"/>
        <w:jc w:val="center"/>
        <w:rPr>
          <w:b/>
          <w:szCs w:val="24"/>
          <w:lang w:eastAsia="lt-LT"/>
        </w:rPr>
      </w:pPr>
    </w:p>
    <w:p w14:paraId="2BD38145" w14:textId="3E875A68" w:rsidR="0007044C" w:rsidRDefault="0007044C" w:rsidP="0007044C">
      <w:pPr>
        <w:spacing w:line="360" w:lineRule="auto"/>
        <w:ind w:firstLine="709"/>
        <w:jc w:val="both"/>
        <w:rPr>
          <w:szCs w:val="24"/>
        </w:rPr>
      </w:pPr>
      <w:r w:rsidRPr="00D734C6">
        <w:rPr>
          <w:szCs w:val="24"/>
        </w:rPr>
        <w:t xml:space="preserve">Informacija apie </w:t>
      </w:r>
      <w:r>
        <w:rPr>
          <w:szCs w:val="24"/>
        </w:rPr>
        <w:t>Globos namų</w:t>
      </w:r>
      <w:r w:rsidRPr="00D734C6">
        <w:rPr>
          <w:szCs w:val="24"/>
        </w:rPr>
        <w:t xml:space="preserve"> pajamas parengta užpildant Taisyklių 3</w:t>
      </w:r>
      <w:r>
        <w:rPr>
          <w:szCs w:val="24"/>
        </w:rPr>
        <w:t xml:space="preserve"> </w:t>
      </w:r>
      <w:r w:rsidRPr="00D734C6">
        <w:rPr>
          <w:szCs w:val="24"/>
        </w:rPr>
        <w:t>priedo formą, (1 priedas, 1 lapas)</w:t>
      </w:r>
      <w:r>
        <w:rPr>
          <w:szCs w:val="24"/>
        </w:rPr>
        <w:t>.</w:t>
      </w:r>
    </w:p>
    <w:p w14:paraId="10719F07" w14:textId="01C51CF0" w:rsidR="000A4C6E" w:rsidRPr="0083593A" w:rsidRDefault="00C67FDA" w:rsidP="00795FC1">
      <w:pPr>
        <w:spacing w:line="360" w:lineRule="auto"/>
        <w:ind w:firstLine="567"/>
        <w:jc w:val="both"/>
        <w:rPr>
          <w:szCs w:val="24"/>
        </w:rPr>
      </w:pPr>
      <w:r w:rsidRPr="0098287F">
        <w:rPr>
          <w:szCs w:val="24"/>
        </w:rPr>
        <w:t>Patvirtintas 202</w:t>
      </w:r>
      <w:r w:rsidR="00795FC1" w:rsidRPr="0098287F">
        <w:rPr>
          <w:szCs w:val="24"/>
        </w:rPr>
        <w:t>6</w:t>
      </w:r>
      <w:r w:rsidRPr="0098287F">
        <w:rPr>
          <w:szCs w:val="24"/>
        </w:rPr>
        <w:t xml:space="preserve"> metų įmokų planas sudaro </w:t>
      </w:r>
      <w:r w:rsidR="00C4106F" w:rsidRPr="0098287F">
        <w:rPr>
          <w:szCs w:val="24"/>
        </w:rPr>
        <w:t>2 055 000,00</w:t>
      </w:r>
      <w:r w:rsidR="00C748B9" w:rsidRPr="0098287F">
        <w:rPr>
          <w:szCs w:val="24"/>
        </w:rPr>
        <w:t xml:space="preserve"> </w:t>
      </w:r>
      <w:r w:rsidRPr="0098287F">
        <w:rPr>
          <w:szCs w:val="24"/>
        </w:rPr>
        <w:t xml:space="preserve">Eur. Perkeltas praėjusių metų likutis metų pradžioje yra </w:t>
      </w:r>
      <w:r w:rsidR="00C4106F" w:rsidRPr="0098287F">
        <w:rPr>
          <w:szCs w:val="24"/>
        </w:rPr>
        <w:t>237 229,93</w:t>
      </w:r>
      <w:r w:rsidR="0093170C" w:rsidRPr="0098287F">
        <w:rPr>
          <w:szCs w:val="24"/>
        </w:rPr>
        <w:t xml:space="preserve"> </w:t>
      </w:r>
      <w:r w:rsidRPr="0098287F">
        <w:rPr>
          <w:szCs w:val="24"/>
        </w:rPr>
        <w:t>Eur. Per ataskaitinį laikotarpį į valstybės biudžetą už (turto nuomą</w:t>
      </w:r>
      <w:r w:rsidR="000D48FD" w:rsidRPr="0098287F">
        <w:rPr>
          <w:szCs w:val="24"/>
        </w:rPr>
        <w:t xml:space="preserve">, </w:t>
      </w:r>
      <w:r w:rsidRPr="0098287F">
        <w:rPr>
          <w:szCs w:val="24"/>
        </w:rPr>
        <w:t xml:space="preserve">teikiamas paslaugas) pervesta </w:t>
      </w:r>
      <w:r w:rsidR="00C4106F" w:rsidRPr="0098287F">
        <w:rPr>
          <w:szCs w:val="24"/>
        </w:rPr>
        <w:t>521 786,25</w:t>
      </w:r>
      <w:r w:rsidR="000D48FD" w:rsidRPr="0098287F">
        <w:rPr>
          <w:szCs w:val="24"/>
        </w:rPr>
        <w:t xml:space="preserve"> </w:t>
      </w:r>
      <w:r w:rsidRPr="0098287F">
        <w:rPr>
          <w:szCs w:val="24"/>
        </w:rPr>
        <w:t>Eur. Iš valstybės biudžeto</w:t>
      </w:r>
      <w:r w:rsidR="00D3162E" w:rsidRPr="0098287F">
        <w:rPr>
          <w:szCs w:val="24"/>
        </w:rPr>
        <w:t xml:space="preserve"> </w:t>
      </w:r>
      <w:r w:rsidRPr="0098287F">
        <w:rPr>
          <w:szCs w:val="24"/>
        </w:rPr>
        <w:t xml:space="preserve">gauta </w:t>
      </w:r>
      <w:r w:rsidR="00C8056A" w:rsidRPr="0098287F">
        <w:rPr>
          <w:szCs w:val="24"/>
        </w:rPr>
        <w:t xml:space="preserve">ir panaudota </w:t>
      </w:r>
      <w:r w:rsidRPr="0098287F">
        <w:rPr>
          <w:szCs w:val="24"/>
        </w:rPr>
        <w:t xml:space="preserve">asignavimų </w:t>
      </w:r>
      <w:r w:rsidR="00C8056A" w:rsidRPr="0098287F">
        <w:rPr>
          <w:szCs w:val="24"/>
        </w:rPr>
        <w:t>Globos namų</w:t>
      </w:r>
      <w:r w:rsidRPr="0098287F">
        <w:rPr>
          <w:szCs w:val="24"/>
        </w:rPr>
        <w:t xml:space="preserve"> programoms finansuoti – </w:t>
      </w:r>
      <w:r w:rsidR="00795FC1" w:rsidRPr="0098287F">
        <w:rPr>
          <w:szCs w:val="24"/>
        </w:rPr>
        <w:t xml:space="preserve">357 879,11 </w:t>
      </w:r>
      <w:r w:rsidRPr="0098287F">
        <w:rPr>
          <w:szCs w:val="24"/>
        </w:rPr>
        <w:t xml:space="preserve">Eur. Nepanaudotas biudžeto asignavimų likutis </w:t>
      </w:r>
      <w:r w:rsidR="00795FC1" w:rsidRPr="0098287F">
        <w:rPr>
          <w:szCs w:val="24"/>
        </w:rPr>
        <w:t>401 137,07</w:t>
      </w:r>
      <w:r w:rsidR="00D3162E" w:rsidRPr="0098287F">
        <w:rPr>
          <w:szCs w:val="24"/>
        </w:rPr>
        <w:t xml:space="preserve"> </w:t>
      </w:r>
      <w:r w:rsidRPr="0098287F">
        <w:rPr>
          <w:szCs w:val="24"/>
        </w:rPr>
        <w:t>Eur.</w:t>
      </w:r>
    </w:p>
    <w:p w14:paraId="7D6DC46E" w14:textId="77777777" w:rsidR="002A1DC8" w:rsidRPr="0083593A" w:rsidRDefault="000D4817" w:rsidP="006B70B6">
      <w:pPr>
        <w:tabs>
          <w:tab w:val="left" w:pos="426"/>
        </w:tabs>
        <w:spacing w:line="360" w:lineRule="auto"/>
        <w:jc w:val="center"/>
        <w:rPr>
          <w:szCs w:val="24"/>
          <w:lang w:eastAsia="lt-LT"/>
        </w:rPr>
      </w:pPr>
      <w:r w:rsidRPr="0083593A">
        <w:rPr>
          <w:b/>
          <w:szCs w:val="24"/>
          <w:lang w:eastAsia="lt-LT"/>
        </w:rPr>
        <w:t>IV</w:t>
      </w:r>
      <w:r w:rsidRPr="0083593A">
        <w:rPr>
          <w:szCs w:val="24"/>
          <w:lang w:eastAsia="lt-LT"/>
        </w:rPr>
        <w:t xml:space="preserve"> </w:t>
      </w:r>
      <w:r w:rsidRPr="0083593A">
        <w:rPr>
          <w:b/>
          <w:szCs w:val="24"/>
          <w:lang w:eastAsia="lt-LT"/>
        </w:rPr>
        <w:t>SKYRIUS</w:t>
      </w:r>
    </w:p>
    <w:p w14:paraId="7715B209" w14:textId="4D7112BD" w:rsidR="002A1DC8" w:rsidRPr="0083593A" w:rsidRDefault="000D4817" w:rsidP="006B70B6">
      <w:pPr>
        <w:spacing w:line="360" w:lineRule="auto"/>
        <w:jc w:val="center"/>
        <w:rPr>
          <w:b/>
          <w:szCs w:val="24"/>
          <w:lang w:eastAsia="lt-LT"/>
        </w:rPr>
      </w:pPr>
      <w:r w:rsidRPr="0083593A">
        <w:rPr>
          <w:b/>
          <w:szCs w:val="24"/>
          <w:lang w:eastAsia="lt-LT"/>
        </w:rPr>
        <w:t>BIUDŽETO IŠLAIDŲ PLANO VYKDYMAS</w:t>
      </w:r>
    </w:p>
    <w:p w14:paraId="165BE9B3" w14:textId="596D9700" w:rsidR="002A1DC8" w:rsidRPr="0083593A" w:rsidRDefault="002A1DC8" w:rsidP="006B70B6">
      <w:pPr>
        <w:tabs>
          <w:tab w:val="left" w:pos="540"/>
        </w:tabs>
        <w:spacing w:line="360" w:lineRule="auto"/>
        <w:jc w:val="center"/>
        <w:rPr>
          <w:b/>
          <w:i/>
          <w:iCs/>
          <w:szCs w:val="24"/>
          <w:lang w:eastAsia="lt-LT"/>
        </w:rPr>
      </w:pPr>
    </w:p>
    <w:p w14:paraId="587C8E50" w14:textId="5DD6C2EF" w:rsidR="00F261F4" w:rsidRPr="0083593A" w:rsidRDefault="00C8056A" w:rsidP="00795FC1">
      <w:pPr>
        <w:spacing w:line="360" w:lineRule="auto"/>
        <w:ind w:firstLine="540"/>
        <w:jc w:val="both"/>
        <w:rPr>
          <w:szCs w:val="24"/>
        </w:rPr>
      </w:pPr>
      <w:r w:rsidRPr="0083593A">
        <w:rPr>
          <w:szCs w:val="24"/>
        </w:rPr>
        <w:t>Globos namai</w:t>
      </w:r>
      <w:r w:rsidR="00823F84" w:rsidRPr="0083593A">
        <w:rPr>
          <w:szCs w:val="24"/>
        </w:rPr>
        <w:t xml:space="preserve"> 202</w:t>
      </w:r>
      <w:r w:rsidR="00795FC1">
        <w:rPr>
          <w:szCs w:val="24"/>
        </w:rPr>
        <w:t>6</w:t>
      </w:r>
      <w:r w:rsidR="00823F84" w:rsidRPr="0083593A">
        <w:rPr>
          <w:szCs w:val="24"/>
        </w:rPr>
        <w:t xml:space="preserve"> metais vykdo program</w:t>
      </w:r>
      <w:r w:rsidRPr="0083593A">
        <w:rPr>
          <w:szCs w:val="24"/>
        </w:rPr>
        <w:t>ą</w:t>
      </w:r>
      <w:r w:rsidR="000D48FD" w:rsidRPr="0083593A">
        <w:rPr>
          <w:szCs w:val="24"/>
        </w:rPr>
        <w:t xml:space="preserve">: Socialinė </w:t>
      </w:r>
      <w:proofErr w:type="spellStart"/>
      <w:r w:rsidR="000D48FD" w:rsidRPr="0083593A">
        <w:rPr>
          <w:szCs w:val="24"/>
        </w:rPr>
        <w:t>sutelktis</w:t>
      </w:r>
      <w:proofErr w:type="spellEnd"/>
      <w:r w:rsidR="000D48FD" w:rsidRPr="0083593A">
        <w:rPr>
          <w:szCs w:val="24"/>
        </w:rPr>
        <w:t xml:space="preserve"> (solidarumas)  </w:t>
      </w:r>
      <w:r w:rsidR="00F261F4" w:rsidRPr="0083593A">
        <w:rPr>
          <w:szCs w:val="24"/>
        </w:rPr>
        <w:t xml:space="preserve">– programos kodas </w:t>
      </w:r>
      <w:r w:rsidR="000D48FD" w:rsidRPr="0083593A">
        <w:rPr>
          <w:szCs w:val="24"/>
        </w:rPr>
        <w:t>09</w:t>
      </w:r>
      <w:r w:rsidR="001C1D7A">
        <w:rPr>
          <w:szCs w:val="24"/>
        </w:rPr>
        <w:t> </w:t>
      </w:r>
      <w:r w:rsidR="000D48FD" w:rsidRPr="0083593A">
        <w:rPr>
          <w:szCs w:val="24"/>
        </w:rPr>
        <w:t>003</w:t>
      </w:r>
      <w:r w:rsidR="001C1D7A">
        <w:rPr>
          <w:szCs w:val="24"/>
        </w:rPr>
        <w:t>.</w:t>
      </w:r>
    </w:p>
    <w:p w14:paraId="07DEC094" w14:textId="301EA5F4" w:rsidR="00823F84" w:rsidRPr="0083593A" w:rsidRDefault="00C8056A" w:rsidP="00446561">
      <w:pPr>
        <w:spacing w:line="360" w:lineRule="auto"/>
        <w:ind w:firstLine="540"/>
        <w:jc w:val="both"/>
        <w:rPr>
          <w:szCs w:val="24"/>
        </w:rPr>
      </w:pPr>
      <w:r w:rsidRPr="0083593A">
        <w:rPr>
          <w:szCs w:val="24"/>
        </w:rPr>
        <w:lastRenderedPageBreak/>
        <w:t xml:space="preserve">Vykdydami šią programą, </w:t>
      </w:r>
      <w:r w:rsidR="00823F84" w:rsidRPr="0083593A">
        <w:rPr>
          <w:szCs w:val="24"/>
        </w:rPr>
        <w:t>202</w:t>
      </w:r>
      <w:r w:rsidR="00795FC1">
        <w:rPr>
          <w:szCs w:val="24"/>
        </w:rPr>
        <w:t>6</w:t>
      </w:r>
      <w:r w:rsidR="00AA6916" w:rsidRPr="0083593A">
        <w:rPr>
          <w:szCs w:val="24"/>
        </w:rPr>
        <w:t xml:space="preserve"> </w:t>
      </w:r>
      <w:r w:rsidR="00823F84" w:rsidRPr="0083593A">
        <w:rPr>
          <w:szCs w:val="24"/>
        </w:rPr>
        <w:t xml:space="preserve">metais </w:t>
      </w:r>
      <w:r w:rsidRPr="0083593A">
        <w:rPr>
          <w:szCs w:val="24"/>
        </w:rPr>
        <w:t>Globos namai</w:t>
      </w:r>
      <w:r w:rsidR="00823F84" w:rsidRPr="0083593A">
        <w:rPr>
          <w:szCs w:val="24"/>
        </w:rPr>
        <w:t xml:space="preserve"> naudoja asignavimus, vadovau</w:t>
      </w:r>
      <w:r w:rsidR="00A979DB">
        <w:rPr>
          <w:szCs w:val="24"/>
        </w:rPr>
        <w:t xml:space="preserve">damiesi </w:t>
      </w:r>
      <w:r w:rsidR="00823F84" w:rsidRPr="0083593A">
        <w:rPr>
          <w:szCs w:val="24"/>
        </w:rPr>
        <w:t>patvirtintomis programų sąmatomis pagal finansavimo šaltinius:</w:t>
      </w:r>
    </w:p>
    <w:p w14:paraId="078E9555" w14:textId="77777777" w:rsidR="00823F84" w:rsidRPr="0083593A" w:rsidRDefault="00823F84" w:rsidP="00446561">
      <w:pPr>
        <w:spacing w:line="360" w:lineRule="auto"/>
        <w:ind w:firstLine="540"/>
        <w:jc w:val="both"/>
        <w:rPr>
          <w:szCs w:val="24"/>
        </w:rPr>
      </w:pPr>
      <w:r w:rsidRPr="0083593A">
        <w:rPr>
          <w:szCs w:val="24"/>
        </w:rPr>
        <w:t>1. Valstybės biudžeto lėšos – šaltinio kodas 1.1;</w:t>
      </w:r>
    </w:p>
    <w:p w14:paraId="2BA30193" w14:textId="2AAAFBDD" w:rsidR="00823F84" w:rsidRDefault="00F261F4" w:rsidP="00446561">
      <w:pPr>
        <w:spacing w:line="360" w:lineRule="auto"/>
        <w:ind w:firstLine="540"/>
        <w:jc w:val="both"/>
        <w:rPr>
          <w:szCs w:val="24"/>
        </w:rPr>
      </w:pPr>
      <w:r w:rsidRPr="0083593A">
        <w:rPr>
          <w:szCs w:val="24"/>
        </w:rPr>
        <w:t>2</w:t>
      </w:r>
      <w:r w:rsidR="00A7728B" w:rsidRPr="0083593A">
        <w:rPr>
          <w:szCs w:val="24"/>
        </w:rPr>
        <w:t>. Biudžetinių įstaigų pajamų įmokos ir kitos pajamos – šaltinio kodas 1.4</w:t>
      </w:r>
      <w:r w:rsidR="00D85D46" w:rsidRPr="0083593A">
        <w:rPr>
          <w:szCs w:val="24"/>
        </w:rPr>
        <w:t>.</w:t>
      </w:r>
    </w:p>
    <w:p w14:paraId="78E118DA" w14:textId="4C208271" w:rsidR="007F6E8F" w:rsidRPr="009F483E" w:rsidRDefault="00F77702" w:rsidP="007F6E8F">
      <w:pPr>
        <w:tabs>
          <w:tab w:val="left" w:pos="855"/>
        </w:tabs>
        <w:ind w:firstLine="567"/>
        <w:jc w:val="both"/>
        <w:rPr>
          <w:szCs w:val="24"/>
        </w:rPr>
      </w:pPr>
      <w:bookmarkStart w:id="0" w:name="_Hlk211239649"/>
      <w:r w:rsidRPr="009F483E">
        <w:rPr>
          <w:szCs w:val="24"/>
        </w:rPr>
        <w:t>Lentelėje parodoma apibendrinta asignavimų panaudojimo informacija pagal programas</w:t>
      </w:r>
      <w:r w:rsidR="007F6E8F">
        <w:rPr>
          <w:szCs w:val="24"/>
        </w:rPr>
        <w:t>:</w:t>
      </w:r>
    </w:p>
    <w:p w14:paraId="7C8D09E6" w14:textId="595A9913" w:rsidR="00F77702" w:rsidRPr="007F6E8F" w:rsidRDefault="007F6E8F" w:rsidP="007F6E8F">
      <w:pPr>
        <w:pStyle w:val="Betarp"/>
        <w:spacing w:line="276" w:lineRule="auto"/>
        <w:ind w:firstLine="709"/>
        <w:jc w:val="right"/>
        <w:rPr>
          <w:sz w:val="20"/>
        </w:rPr>
      </w:pPr>
      <w:r>
        <w:rPr>
          <w:szCs w:val="24"/>
        </w:rPr>
        <w:tab/>
      </w:r>
      <w:r>
        <w:rPr>
          <w:szCs w:val="24"/>
        </w:rPr>
        <w:tab/>
      </w:r>
      <w:r>
        <w:rPr>
          <w:szCs w:val="24"/>
        </w:rPr>
        <w:tab/>
      </w:r>
      <w:r>
        <w:rPr>
          <w:szCs w:val="24"/>
        </w:rPr>
        <w:tab/>
      </w:r>
      <w:r>
        <w:rPr>
          <w:szCs w:val="24"/>
        </w:rPr>
        <w:tab/>
      </w:r>
      <w:r>
        <w:rPr>
          <w:szCs w:val="24"/>
        </w:rPr>
        <w:tab/>
      </w:r>
      <w:r w:rsidRPr="005900F4">
        <w:rPr>
          <w:sz w:val="20"/>
        </w:rPr>
        <w:t>(eurai, ct)</w:t>
      </w:r>
    </w:p>
    <w:tbl>
      <w:tblPr>
        <w:tblStyle w:val="Lentelstinklelis"/>
        <w:tblW w:w="9692" w:type="dxa"/>
        <w:jc w:val="center"/>
        <w:tblLayout w:type="fixed"/>
        <w:tblLook w:val="04A0" w:firstRow="1" w:lastRow="0" w:firstColumn="1" w:lastColumn="0" w:noHBand="0" w:noVBand="1"/>
      </w:tblPr>
      <w:tblGrid>
        <w:gridCol w:w="1124"/>
        <w:gridCol w:w="1701"/>
        <w:gridCol w:w="2410"/>
        <w:gridCol w:w="1701"/>
        <w:gridCol w:w="1418"/>
        <w:gridCol w:w="1338"/>
      </w:tblGrid>
      <w:tr w:rsidR="00F77702" w:rsidRPr="00353D59" w14:paraId="3208D6E3" w14:textId="77777777" w:rsidTr="00353D59">
        <w:trPr>
          <w:trHeight w:val="300"/>
          <w:jc w:val="center"/>
        </w:trPr>
        <w:tc>
          <w:tcPr>
            <w:tcW w:w="112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57FB398" w14:textId="77777777" w:rsidR="00F77702" w:rsidRPr="00353D59" w:rsidRDefault="00F77702" w:rsidP="004E43AC">
            <w:pPr>
              <w:pStyle w:val="Betarp"/>
              <w:spacing w:line="276" w:lineRule="auto"/>
              <w:jc w:val="center"/>
              <w:rPr>
                <w:b/>
                <w:bCs/>
                <w:sz w:val="20"/>
              </w:rPr>
            </w:pPr>
            <w:r w:rsidRPr="00353D59">
              <w:rPr>
                <w:b/>
                <w:bCs/>
                <w:sz w:val="20"/>
              </w:rPr>
              <w:t>Programa</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F19B86E" w14:textId="77777777" w:rsidR="00F77702" w:rsidRPr="00353D59" w:rsidRDefault="00F77702" w:rsidP="004E43AC">
            <w:pPr>
              <w:pStyle w:val="Betarp"/>
              <w:spacing w:line="276" w:lineRule="auto"/>
              <w:jc w:val="center"/>
              <w:rPr>
                <w:b/>
                <w:bCs/>
                <w:sz w:val="20"/>
              </w:rPr>
            </w:pPr>
            <w:r w:rsidRPr="00353D59">
              <w:rPr>
                <w:b/>
                <w:bCs/>
                <w:sz w:val="20"/>
              </w:rPr>
              <w:t>Programos pavadinimas</w:t>
            </w:r>
          </w:p>
        </w:tc>
        <w:tc>
          <w:tcPr>
            <w:tcW w:w="2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8C52CE6" w14:textId="77777777" w:rsidR="00F77702" w:rsidRPr="00353D59" w:rsidRDefault="00F77702" w:rsidP="004E43AC">
            <w:pPr>
              <w:pStyle w:val="Betarp"/>
              <w:spacing w:line="276" w:lineRule="auto"/>
              <w:jc w:val="center"/>
              <w:rPr>
                <w:b/>
                <w:bCs/>
                <w:sz w:val="20"/>
              </w:rPr>
            </w:pPr>
            <w:r w:rsidRPr="00353D59">
              <w:rPr>
                <w:b/>
                <w:bCs/>
                <w:sz w:val="20"/>
              </w:rPr>
              <w:t>Ataskaitinio laikotarpio asignavimų planas įskaitant patikslinimus</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F5864B3" w14:textId="77777777" w:rsidR="00F77702" w:rsidRPr="00353D59" w:rsidRDefault="00F77702" w:rsidP="004E43AC">
            <w:pPr>
              <w:pStyle w:val="Betarp"/>
              <w:spacing w:line="276" w:lineRule="auto"/>
              <w:jc w:val="center"/>
              <w:rPr>
                <w:b/>
                <w:bCs/>
                <w:sz w:val="20"/>
              </w:rPr>
            </w:pPr>
            <w:r w:rsidRPr="00353D59">
              <w:rPr>
                <w:b/>
                <w:bCs/>
                <w:sz w:val="20"/>
              </w:rPr>
              <w:t>Ataskaitinio laikotarpio panaudojimas</w:t>
            </w:r>
          </w:p>
        </w:tc>
        <w:tc>
          <w:tcPr>
            <w:tcW w:w="141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D1BE525" w14:textId="77777777" w:rsidR="00F77702" w:rsidRPr="00353D59" w:rsidRDefault="00F77702" w:rsidP="004E43AC">
            <w:pPr>
              <w:pStyle w:val="Betarp"/>
              <w:spacing w:line="276" w:lineRule="auto"/>
              <w:jc w:val="center"/>
              <w:rPr>
                <w:b/>
                <w:bCs/>
                <w:sz w:val="20"/>
              </w:rPr>
            </w:pPr>
          </w:p>
          <w:p w14:paraId="5232862C" w14:textId="77777777" w:rsidR="00F77702" w:rsidRPr="00353D59" w:rsidRDefault="00F77702" w:rsidP="004E43AC">
            <w:pPr>
              <w:pStyle w:val="Betarp"/>
              <w:spacing w:line="276" w:lineRule="auto"/>
              <w:jc w:val="center"/>
              <w:rPr>
                <w:b/>
                <w:bCs/>
                <w:sz w:val="20"/>
              </w:rPr>
            </w:pPr>
            <w:r w:rsidRPr="00353D59">
              <w:rPr>
                <w:b/>
                <w:bCs/>
                <w:sz w:val="20"/>
              </w:rPr>
              <w:t>Nuokrypis</w:t>
            </w:r>
          </w:p>
          <w:p w14:paraId="775215A1" w14:textId="77777777" w:rsidR="00F77702" w:rsidRPr="00353D59" w:rsidRDefault="00F77702" w:rsidP="004E43AC">
            <w:pPr>
              <w:pStyle w:val="Betarp"/>
              <w:spacing w:line="276" w:lineRule="auto"/>
              <w:jc w:val="center"/>
              <w:rPr>
                <w:b/>
                <w:bCs/>
                <w:sz w:val="20"/>
              </w:rPr>
            </w:pPr>
            <w:r w:rsidRPr="00353D59">
              <w:rPr>
                <w:b/>
                <w:bCs/>
                <w:sz w:val="20"/>
              </w:rPr>
              <w:t>(3-4)</w:t>
            </w:r>
          </w:p>
          <w:p w14:paraId="2314C4EA" w14:textId="77777777" w:rsidR="00F77702" w:rsidRPr="00353D59" w:rsidRDefault="00F77702" w:rsidP="004E43AC">
            <w:pPr>
              <w:pStyle w:val="Betarp"/>
              <w:spacing w:line="276" w:lineRule="auto"/>
              <w:jc w:val="center"/>
              <w:rPr>
                <w:b/>
                <w:bCs/>
                <w:sz w:val="20"/>
              </w:rPr>
            </w:pPr>
            <w:r w:rsidRPr="00353D59">
              <w:rPr>
                <w:b/>
                <w:bCs/>
                <w:sz w:val="20"/>
              </w:rPr>
              <w:t xml:space="preserve"> </w:t>
            </w:r>
          </w:p>
        </w:tc>
        <w:tc>
          <w:tcPr>
            <w:tcW w:w="133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ED30F8F" w14:textId="77777777" w:rsidR="00F77702" w:rsidRPr="00353D59" w:rsidRDefault="00F77702" w:rsidP="004E43AC">
            <w:pPr>
              <w:pStyle w:val="Betarp"/>
              <w:spacing w:line="276" w:lineRule="auto"/>
              <w:jc w:val="center"/>
              <w:rPr>
                <w:b/>
                <w:bCs/>
                <w:sz w:val="20"/>
              </w:rPr>
            </w:pPr>
            <w:r w:rsidRPr="00353D59">
              <w:rPr>
                <w:b/>
                <w:bCs/>
                <w:sz w:val="20"/>
              </w:rPr>
              <w:t>Vykdymas %</w:t>
            </w:r>
          </w:p>
        </w:tc>
      </w:tr>
      <w:tr w:rsidR="00F77702" w:rsidRPr="00353D59" w14:paraId="4F6BA499" w14:textId="77777777" w:rsidTr="00353D59">
        <w:trPr>
          <w:trHeight w:val="66"/>
          <w:jc w:val="center"/>
        </w:trPr>
        <w:tc>
          <w:tcPr>
            <w:tcW w:w="1124" w:type="dxa"/>
            <w:tcBorders>
              <w:top w:val="single" w:sz="8" w:space="0" w:color="auto"/>
              <w:left w:val="single" w:sz="8" w:space="0" w:color="auto"/>
              <w:bottom w:val="single" w:sz="8" w:space="0" w:color="auto"/>
              <w:right w:val="single" w:sz="8" w:space="0" w:color="auto"/>
            </w:tcBorders>
            <w:tcMar>
              <w:left w:w="108" w:type="dxa"/>
              <w:right w:w="108" w:type="dxa"/>
            </w:tcMar>
          </w:tcPr>
          <w:p w14:paraId="182898B6" w14:textId="77777777" w:rsidR="00F77702" w:rsidRPr="00353D59" w:rsidRDefault="00F77702" w:rsidP="004E43AC">
            <w:pPr>
              <w:pStyle w:val="Betarp"/>
              <w:spacing w:line="276" w:lineRule="auto"/>
              <w:jc w:val="center"/>
              <w:rPr>
                <w:sz w:val="20"/>
              </w:rPr>
            </w:pPr>
            <w:r w:rsidRPr="00353D59">
              <w:rPr>
                <w:sz w:val="20"/>
              </w:rPr>
              <w:t>1</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68773437" w14:textId="77777777" w:rsidR="00F77702" w:rsidRPr="00353D59" w:rsidRDefault="00F77702" w:rsidP="004E43AC">
            <w:pPr>
              <w:pStyle w:val="Betarp"/>
              <w:spacing w:line="276" w:lineRule="auto"/>
              <w:jc w:val="center"/>
              <w:rPr>
                <w:sz w:val="20"/>
              </w:rPr>
            </w:pPr>
            <w:r w:rsidRPr="00353D59">
              <w:rPr>
                <w:sz w:val="20"/>
              </w:rPr>
              <w:t>2</w:t>
            </w:r>
          </w:p>
        </w:tc>
        <w:tc>
          <w:tcPr>
            <w:tcW w:w="2410" w:type="dxa"/>
            <w:tcBorders>
              <w:top w:val="single" w:sz="8" w:space="0" w:color="auto"/>
              <w:left w:val="single" w:sz="8" w:space="0" w:color="auto"/>
              <w:bottom w:val="single" w:sz="8" w:space="0" w:color="auto"/>
              <w:right w:val="single" w:sz="8" w:space="0" w:color="auto"/>
            </w:tcBorders>
            <w:tcMar>
              <w:left w:w="108" w:type="dxa"/>
              <w:right w:w="108" w:type="dxa"/>
            </w:tcMar>
          </w:tcPr>
          <w:p w14:paraId="401B015D" w14:textId="77777777" w:rsidR="00F77702" w:rsidRPr="00353D59" w:rsidRDefault="00F77702" w:rsidP="004E43AC">
            <w:pPr>
              <w:pStyle w:val="Betarp"/>
              <w:spacing w:line="276" w:lineRule="auto"/>
              <w:jc w:val="center"/>
              <w:rPr>
                <w:sz w:val="20"/>
              </w:rPr>
            </w:pPr>
            <w:r w:rsidRPr="00353D59">
              <w:rPr>
                <w:sz w:val="20"/>
              </w:rPr>
              <w:t>3</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67102F64" w14:textId="77777777" w:rsidR="00F77702" w:rsidRPr="00353D59" w:rsidRDefault="00F77702" w:rsidP="004E43AC">
            <w:pPr>
              <w:pStyle w:val="Betarp"/>
              <w:spacing w:line="276" w:lineRule="auto"/>
              <w:jc w:val="center"/>
              <w:rPr>
                <w:sz w:val="20"/>
              </w:rPr>
            </w:pPr>
            <w:r w:rsidRPr="00353D59">
              <w:rPr>
                <w:sz w:val="20"/>
              </w:rPr>
              <w:t>4</w:t>
            </w:r>
          </w:p>
        </w:tc>
        <w:tc>
          <w:tcPr>
            <w:tcW w:w="1418" w:type="dxa"/>
            <w:tcBorders>
              <w:top w:val="single" w:sz="8" w:space="0" w:color="auto"/>
              <w:left w:val="single" w:sz="8" w:space="0" w:color="auto"/>
              <w:bottom w:val="single" w:sz="8" w:space="0" w:color="auto"/>
              <w:right w:val="single" w:sz="8" w:space="0" w:color="auto"/>
            </w:tcBorders>
            <w:tcMar>
              <w:left w:w="108" w:type="dxa"/>
              <w:right w:w="108" w:type="dxa"/>
            </w:tcMar>
          </w:tcPr>
          <w:p w14:paraId="72F6EAAA" w14:textId="77777777" w:rsidR="00F77702" w:rsidRPr="00353D59" w:rsidRDefault="00F77702" w:rsidP="004E43AC">
            <w:pPr>
              <w:pStyle w:val="Betarp"/>
              <w:spacing w:line="276" w:lineRule="auto"/>
              <w:jc w:val="center"/>
              <w:rPr>
                <w:sz w:val="20"/>
              </w:rPr>
            </w:pPr>
            <w:r w:rsidRPr="00353D59">
              <w:rPr>
                <w:sz w:val="20"/>
              </w:rPr>
              <w:t>5</w:t>
            </w:r>
          </w:p>
        </w:tc>
        <w:tc>
          <w:tcPr>
            <w:tcW w:w="1338" w:type="dxa"/>
            <w:tcBorders>
              <w:top w:val="single" w:sz="8" w:space="0" w:color="auto"/>
              <w:left w:val="single" w:sz="8" w:space="0" w:color="auto"/>
              <w:bottom w:val="single" w:sz="8" w:space="0" w:color="auto"/>
              <w:right w:val="single" w:sz="8" w:space="0" w:color="auto"/>
            </w:tcBorders>
            <w:tcMar>
              <w:left w:w="108" w:type="dxa"/>
              <w:right w:w="108" w:type="dxa"/>
            </w:tcMar>
          </w:tcPr>
          <w:p w14:paraId="059565B6" w14:textId="77777777" w:rsidR="00F77702" w:rsidRPr="00353D59" w:rsidRDefault="00F77702" w:rsidP="004E43AC">
            <w:pPr>
              <w:pStyle w:val="Betarp"/>
              <w:spacing w:line="276" w:lineRule="auto"/>
              <w:jc w:val="center"/>
              <w:rPr>
                <w:sz w:val="20"/>
              </w:rPr>
            </w:pPr>
            <w:r w:rsidRPr="00353D59">
              <w:rPr>
                <w:sz w:val="20"/>
              </w:rPr>
              <w:t>6</w:t>
            </w:r>
          </w:p>
        </w:tc>
      </w:tr>
      <w:tr w:rsidR="00F77702" w:rsidRPr="00353D59" w14:paraId="50713199" w14:textId="77777777" w:rsidTr="00353D59">
        <w:trPr>
          <w:trHeight w:val="300"/>
          <w:jc w:val="center"/>
        </w:trPr>
        <w:tc>
          <w:tcPr>
            <w:tcW w:w="112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F96653C" w14:textId="77777777" w:rsidR="00F77702" w:rsidRPr="00353D59" w:rsidRDefault="00F77702" w:rsidP="004E43AC">
            <w:pPr>
              <w:jc w:val="center"/>
              <w:rPr>
                <w:sz w:val="20"/>
              </w:rPr>
            </w:pPr>
            <w:r w:rsidRPr="00353D59">
              <w:rPr>
                <w:sz w:val="20"/>
              </w:rPr>
              <w:t>09-003</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7B69EF6" w14:textId="77777777" w:rsidR="00F77702" w:rsidRPr="00353D59" w:rsidRDefault="00F77702" w:rsidP="004E43AC">
            <w:pPr>
              <w:jc w:val="center"/>
              <w:rPr>
                <w:sz w:val="20"/>
              </w:rPr>
            </w:pPr>
            <w:r w:rsidRPr="00353D59">
              <w:rPr>
                <w:sz w:val="20"/>
              </w:rPr>
              <w:t xml:space="preserve">Socialinė </w:t>
            </w:r>
            <w:proofErr w:type="spellStart"/>
            <w:r w:rsidRPr="00353D59">
              <w:rPr>
                <w:sz w:val="20"/>
              </w:rPr>
              <w:t>sutelktis</w:t>
            </w:r>
            <w:proofErr w:type="spellEnd"/>
            <w:r w:rsidRPr="00353D59">
              <w:rPr>
                <w:sz w:val="20"/>
              </w:rPr>
              <w:t xml:space="preserve"> (solidarumas)  </w:t>
            </w:r>
          </w:p>
        </w:tc>
        <w:tc>
          <w:tcPr>
            <w:tcW w:w="2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3FD406C" w14:textId="18953AF6" w:rsidR="00F77702" w:rsidRPr="00353D59" w:rsidRDefault="00F77702" w:rsidP="004E43AC">
            <w:pPr>
              <w:jc w:val="center"/>
              <w:rPr>
                <w:sz w:val="20"/>
              </w:rPr>
            </w:pPr>
            <w:r w:rsidRPr="00353D59">
              <w:rPr>
                <w:sz w:val="20"/>
              </w:rPr>
              <w:t xml:space="preserve"> </w:t>
            </w:r>
            <w:r w:rsidR="00795FC1" w:rsidRPr="00353D59">
              <w:rPr>
                <w:bCs/>
                <w:sz w:val="20"/>
              </w:rPr>
              <w:t>1 215 229,00</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59D4F38" w14:textId="6D491982" w:rsidR="00F77702" w:rsidRPr="00353D59" w:rsidRDefault="00795FC1" w:rsidP="004E43AC">
            <w:pPr>
              <w:jc w:val="center"/>
              <w:rPr>
                <w:sz w:val="20"/>
              </w:rPr>
            </w:pPr>
            <w:r w:rsidRPr="00353D59">
              <w:rPr>
                <w:bCs/>
                <w:sz w:val="20"/>
              </w:rPr>
              <w:t>741 144,63</w:t>
            </w:r>
          </w:p>
        </w:tc>
        <w:tc>
          <w:tcPr>
            <w:tcW w:w="141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EF4E4F8" w14:textId="12816466" w:rsidR="00F77702" w:rsidRPr="00353D59" w:rsidRDefault="00795FC1" w:rsidP="004E43AC">
            <w:pPr>
              <w:jc w:val="center"/>
              <w:rPr>
                <w:sz w:val="20"/>
              </w:rPr>
            </w:pPr>
            <w:r w:rsidRPr="00353D59">
              <w:rPr>
                <w:bCs/>
                <w:sz w:val="20"/>
              </w:rPr>
              <w:t>474 084,37</w:t>
            </w:r>
          </w:p>
        </w:tc>
        <w:tc>
          <w:tcPr>
            <w:tcW w:w="133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400DED4" w14:textId="72BA199B" w:rsidR="00F77702" w:rsidRPr="00353D59" w:rsidRDefault="00795FC1" w:rsidP="004E43AC">
            <w:pPr>
              <w:jc w:val="center"/>
              <w:rPr>
                <w:sz w:val="20"/>
              </w:rPr>
            </w:pPr>
            <w:r w:rsidRPr="00353D59">
              <w:rPr>
                <w:sz w:val="20"/>
              </w:rPr>
              <w:t>60,99</w:t>
            </w:r>
          </w:p>
        </w:tc>
      </w:tr>
      <w:tr w:rsidR="00BE7FF9" w:rsidRPr="00353D59" w14:paraId="0D3DCF23" w14:textId="77777777" w:rsidTr="00353D59">
        <w:trPr>
          <w:trHeight w:val="300"/>
          <w:jc w:val="center"/>
        </w:trPr>
        <w:tc>
          <w:tcPr>
            <w:tcW w:w="112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1889878" w14:textId="77777777" w:rsidR="00BE7FF9" w:rsidRPr="00353D59" w:rsidRDefault="00BE7FF9" w:rsidP="00BE7FF9">
            <w:pPr>
              <w:jc w:val="center"/>
              <w:rPr>
                <w:b/>
                <w:sz w:val="20"/>
              </w:rPr>
            </w:pP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04DFDED" w14:textId="77777777" w:rsidR="00BE7FF9" w:rsidRPr="00353D59" w:rsidRDefault="00BE7FF9" w:rsidP="00BE7FF9">
            <w:pPr>
              <w:jc w:val="center"/>
              <w:rPr>
                <w:b/>
                <w:bCs/>
                <w:sz w:val="20"/>
              </w:rPr>
            </w:pPr>
            <w:r w:rsidRPr="00353D59">
              <w:rPr>
                <w:b/>
                <w:bCs/>
                <w:sz w:val="20"/>
              </w:rPr>
              <w:t>Iš viso:</w:t>
            </w:r>
          </w:p>
        </w:tc>
        <w:tc>
          <w:tcPr>
            <w:tcW w:w="2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B1327C5" w14:textId="68C80BA2" w:rsidR="00BE7FF9" w:rsidRPr="00353D59" w:rsidRDefault="00BE7FF9" w:rsidP="00BE7FF9">
            <w:pPr>
              <w:jc w:val="center"/>
              <w:rPr>
                <w:b/>
                <w:bCs/>
                <w:sz w:val="20"/>
              </w:rPr>
            </w:pPr>
            <w:r w:rsidRPr="00353D59">
              <w:rPr>
                <w:b/>
                <w:sz w:val="20"/>
              </w:rPr>
              <w:t xml:space="preserve"> </w:t>
            </w:r>
            <w:r w:rsidRPr="00353D59">
              <w:rPr>
                <w:b/>
                <w:bCs/>
                <w:sz w:val="20"/>
              </w:rPr>
              <w:t>1 215 229,00</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8E96CA9" w14:textId="257F505F" w:rsidR="00BE7FF9" w:rsidRPr="00353D59" w:rsidRDefault="00BE7FF9" w:rsidP="00BE7FF9">
            <w:pPr>
              <w:jc w:val="center"/>
              <w:rPr>
                <w:b/>
                <w:bCs/>
                <w:sz w:val="20"/>
              </w:rPr>
            </w:pPr>
            <w:r w:rsidRPr="00353D59">
              <w:rPr>
                <w:b/>
                <w:bCs/>
                <w:sz w:val="20"/>
              </w:rPr>
              <w:t>741 144,63</w:t>
            </w:r>
          </w:p>
        </w:tc>
        <w:tc>
          <w:tcPr>
            <w:tcW w:w="141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DFA5CCC" w14:textId="1383D2B0" w:rsidR="00BE7FF9" w:rsidRPr="00353D59" w:rsidRDefault="00BE7FF9" w:rsidP="00BE7FF9">
            <w:pPr>
              <w:jc w:val="center"/>
              <w:rPr>
                <w:b/>
                <w:bCs/>
                <w:sz w:val="20"/>
              </w:rPr>
            </w:pPr>
            <w:r w:rsidRPr="00353D59">
              <w:rPr>
                <w:b/>
                <w:bCs/>
                <w:sz w:val="20"/>
              </w:rPr>
              <w:t>474 084,37</w:t>
            </w:r>
          </w:p>
        </w:tc>
        <w:tc>
          <w:tcPr>
            <w:tcW w:w="133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8C6C9F0" w14:textId="1845B633" w:rsidR="00BE7FF9" w:rsidRPr="00353D59" w:rsidRDefault="00BE7FF9" w:rsidP="00BE7FF9">
            <w:pPr>
              <w:jc w:val="center"/>
              <w:rPr>
                <w:b/>
                <w:bCs/>
                <w:sz w:val="20"/>
              </w:rPr>
            </w:pPr>
            <w:r w:rsidRPr="00353D59">
              <w:rPr>
                <w:b/>
                <w:sz w:val="20"/>
              </w:rPr>
              <w:t>60,99</w:t>
            </w:r>
          </w:p>
        </w:tc>
      </w:tr>
      <w:bookmarkEnd w:id="0"/>
    </w:tbl>
    <w:p w14:paraId="27AEBC6F" w14:textId="327737B0" w:rsidR="00F77702" w:rsidRDefault="00F77702" w:rsidP="00446561">
      <w:pPr>
        <w:spacing w:line="360" w:lineRule="auto"/>
        <w:ind w:firstLine="540"/>
        <w:jc w:val="both"/>
        <w:rPr>
          <w:szCs w:val="24"/>
        </w:rPr>
      </w:pPr>
    </w:p>
    <w:p w14:paraId="73B44EE4" w14:textId="1FD46E75" w:rsidR="00F77702" w:rsidRPr="00BE7FF9" w:rsidRDefault="00F77702" w:rsidP="00F77702">
      <w:pPr>
        <w:tabs>
          <w:tab w:val="left" w:pos="540"/>
        </w:tabs>
        <w:spacing w:line="360" w:lineRule="auto"/>
        <w:jc w:val="both"/>
        <w:rPr>
          <w:szCs w:val="24"/>
          <w:lang w:val="en-US"/>
        </w:rPr>
      </w:pPr>
      <w:r>
        <w:rPr>
          <w:szCs w:val="24"/>
        </w:rPr>
        <w:tab/>
      </w:r>
      <w:bookmarkStart w:id="1" w:name="_Hlk211239969"/>
      <w:r w:rsidRPr="009F483E">
        <w:rPr>
          <w:szCs w:val="24"/>
        </w:rPr>
        <w:t>Informacija pagal Įstaigos programas, uždavinius ir priemones parengta užpildant Taisyklių 5 priedo formą (</w:t>
      </w:r>
      <w:r>
        <w:rPr>
          <w:szCs w:val="24"/>
        </w:rPr>
        <w:t>2</w:t>
      </w:r>
      <w:r w:rsidRPr="009F483E">
        <w:rPr>
          <w:szCs w:val="24"/>
        </w:rPr>
        <w:t xml:space="preserve"> priedas</w:t>
      </w:r>
      <w:r>
        <w:rPr>
          <w:szCs w:val="24"/>
        </w:rPr>
        <w:t>, 1</w:t>
      </w:r>
      <w:r w:rsidRPr="009F483E">
        <w:rPr>
          <w:szCs w:val="24"/>
        </w:rPr>
        <w:t xml:space="preserve"> lapa</w:t>
      </w:r>
      <w:r>
        <w:rPr>
          <w:szCs w:val="24"/>
        </w:rPr>
        <w:t>s</w:t>
      </w:r>
      <w:r w:rsidRPr="009F483E">
        <w:rPr>
          <w:szCs w:val="24"/>
        </w:rPr>
        <w:t>).</w:t>
      </w:r>
    </w:p>
    <w:p w14:paraId="40BAC01E" w14:textId="72C6B527" w:rsidR="00F77702" w:rsidRPr="007F6E8F" w:rsidRDefault="00F77702" w:rsidP="007F6E8F">
      <w:pPr>
        <w:tabs>
          <w:tab w:val="left" w:pos="540"/>
        </w:tabs>
        <w:spacing w:line="360" w:lineRule="auto"/>
        <w:jc w:val="both"/>
        <w:rPr>
          <w:color w:val="808080" w:themeColor="background1" w:themeShade="80"/>
        </w:rPr>
      </w:pPr>
      <w:r>
        <w:rPr>
          <w:szCs w:val="24"/>
        </w:rPr>
        <w:tab/>
      </w:r>
      <w:r w:rsidRPr="009F483E">
        <w:rPr>
          <w:szCs w:val="24"/>
        </w:rPr>
        <w:t>Informacija apie centrinės valdžios sektoriaus subjektų, turinčių teisę skolintis, skolinimosi limitus parengta užpildant Taisyklių 6 priedo formą (</w:t>
      </w:r>
      <w:r>
        <w:rPr>
          <w:szCs w:val="24"/>
        </w:rPr>
        <w:t>3</w:t>
      </w:r>
      <w:r w:rsidRPr="009F483E">
        <w:rPr>
          <w:szCs w:val="24"/>
        </w:rPr>
        <w:t xml:space="preserve"> priedas, </w:t>
      </w:r>
      <w:r>
        <w:rPr>
          <w:szCs w:val="24"/>
        </w:rPr>
        <w:t>1</w:t>
      </w:r>
      <w:r w:rsidRPr="009F483E">
        <w:rPr>
          <w:szCs w:val="24"/>
        </w:rPr>
        <w:t xml:space="preserve"> lap</w:t>
      </w:r>
      <w:r>
        <w:rPr>
          <w:szCs w:val="24"/>
        </w:rPr>
        <w:t>as).</w:t>
      </w:r>
    </w:p>
    <w:bookmarkEnd w:id="1"/>
    <w:p w14:paraId="5C46B61D" w14:textId="77777777" w:rsidR="00823F84" w:rsidRPr="0083593A" w:rsidRDefault="00823F84">
      <w:pPr>
        <w:tabs>
          <w:tab w:val="left" w:pos="540"/>
        </w:tabs>
        <w:jc w:val="center"/>
        <w:rPr>
          <w:iCs/>
          <w:szCs w:val="24"/>
          <w:lang w:eastAsia="lt-LT"/>
        </w:rPr>
      </w:pPr>
    </w:p>
    <w:p w14:paraId="29040DF9" w14:textId="1EBED8BC" w:rsidR="002A1DC8" w:rsidRPr="0083593A" w:rsidRDefault="000D4817" w:rsidP="00A01664">
      <w:pPr>
        <w:tabs>
          <w:tab w:val="left" w:pos="540"/>
        </w:tabs>
        <w:spacing w:line="360" w:lineRule="auto"/>
        <w:ind w:firstLine="567"/>
        <w:jc w:val="center"/>
        <w:rPr>
          <w:b/>
          <w:bCs/>
          <w:szCs w:val="24"/>
          <w:lang w:eastAsia="lt-LT"/>
        </w:rPr>
      </w:pPr>
      <w:r w:rsidRPr="0083593A">
        <w:rPr>
          <w:b/>
          <w:bCs/>
          <w:szCs w:val="24"/>
          <w:lang w:eastAsia="lt-LT"/>
        </w:rPr>
        <w:t>V SKYRIUS</w:t>
      </w:r>
    </w:p>
    <w:p w14:paraId="480670AA" w14:textId="3C054267" w:rsidR="002A1DC8" w:rsidRPr="0083593A" w:rsidRDefault="000D4817" w:rsidP="00A01664">
      <w:pPr>
        <w:tabs>
          <w:tab w:val="left" w:pos="540"/>
        </w:tabs>
        <w:spacing w:line="360" w:lineRule="auto"/>
        <w:ind w:firstLine="567"/>
        <w:jc w:val="center"/>
        <w:rPr>
          <w:b/>
          <w:bCs/>
          <w:szCs w:val="24"/>
          <w:lang w:eastAsia="lt-LT"/>
        </w:rPr>
      </w:pPr>
      <w:r w:rsidRPr="0083593A">
        <w:rPr>
          <w:b/>
          <w:bCs/>
          <w:szCs w:val="24"/>
          <w:lang w:eastAsia="lt-LT"/>
        </w:rPr>
        <w:t>KITA INFORMACIJA</w:t>
      </w:r>
    </w:p>
    <w:p w14:paraId="50133016" w14:textId="77777777" w:rsidR="002A1DC8" w:rsidRPr="0083593A" w:rsidRDefault="002A1DC8" w:rsidP="00A01664">
      <w:pPr>
        <w:tabs>
          <w:tab w:val="left" w:pos="540"/>
        </w:tabs>
        <w:spacing w:line="360" w:lineRule="auto"/>
        <w:jc w:val="both"/>
        <w:rPr>
          <w:szCs w:val="24"/>
          <w:lang w:eastAsia="lt-LT"/>
        </w:rPr>
      </w:pPr>
    </w:p>
    <w:p w14:paraId="67515F13" w14:textId="279A9521" w:rsidR="00346CEA" w:rsidRPr="0083593A" w:rsidRDefault="00346CEA" w:rsidP="005668B7">
      <w:pPr>
        <w:spacing w:line="360" w:lineRule="auto"/>
        <w:ind w:firstLine="567"/>
        <w:jc w:val="both"/>
        <w:rPr>
          <w:szCs w:val="24"/>
        </w:rPr>
      </w:pPr>
      <w:r w:rsidRPr="0083593A">
        <w:rPr>
          <w:szCs w:val="24"/>
        </w:rPr>
        <w:t>Ataskaitinio laikotarpio pabaigoje likusių mokėtinų sumų, kurių apmokėjimo terminas yra suėjęs, nėra.</w:t>
      </w:r>
    </w:p>
    <w:p w14:paraId="72FB0E2D" w14:textId="1BC6ED67" w:rsidR="00F261F4" w:rsidRPr="00E67A6C" w:rsidRDefault="00E67A6C" w:rsidP="005668B7">
      <w:pPr>
        <w:spacing w:line="360" w:lineRule="auto"/>
        <w:ind w:firstLine="567"/>
        <w:jc w:val="both"/>
        <w:rPr>
          <w:szCs w:val="24"/>
        </w:rPr>
      </w:pPr>
      <w:bookmarkStart w:id="2" w:name="_Hlk211240011"/>
      <w:r w:rsidRPr="00E67A6C">
        <w:rPr>
          <w:bCs/>
          <w:szCs w:val="24"/>
        </w:rPr>
        <w:t>Asignavimų</w:t>
      </w:r>
      <w:r w:rsidR="00F261F4" w:rsidRPr="00E67A6C">
        <w:rPr>
          <w:szCs w:val="24"/>
        </w:rPr>
        <w:t xml:space="preserve"> likučiai </w:t>
      </w:r>
      <w:r w:rsidR="00C8056A" w:rsidRPr="00E67A6C">
        <w:rPr>
          <w:szCs w:val="24"/>
        </w:rPr>
        <w:t xml:space="preserve">Globos namų </w:t>
      </w:r>
      <w:r w:rsidR="00F261F4" w:rsidRPr="00E67A6C">
        <w:rPr>
          <w:szCs w:val="24"/>
        </w:rPr>
        <w:t>banko sąskaitose (kasoje, mokėjimo kortelėse) metų pradžioje ir ataskaitinio laikotarpio pabaigoje sudaro:</w:t>
      </w:r>
    </w:p>
    <w:tbl>
      <w:tblPr>
        <w:tblW w:w="0" w:type="auto"/>
        <w:tblLayout w:type="fixed"/>
        <w:tblLook w:val="04A0" w:firstRow="1" w:lastRow="0" w:firstColumn="1" w:lastColumn="0" w:noHBand="0" w:noVBand="1"/>
      </w:tblPr>
      <w:tblGrid>
        <w:gridCol w:w="4385"/>
        <w:gridCol w:w="2693"/>
        <w:gridCol w:w="2410"/>
      </w:tblGrid>
      <w:tr w:rsidR="000B548F" w:rsidRPr="0098287F" w14:paraId="19E4B6C2" w14:textId="77777777" w:rsidTr="00A92977">
        <w:trPr>
          <w:trHeight w:val="660"/>
        </w:trPr>
        <w:tc>
          <w:tcPr>
            <w:tcW w:w="43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45BBDC6" w14:textId="77777777" w:rsidR="000B548F" w:rsidRPr="0098287F" w:rsidRDefault="000B548F" w:rsidP="000B548F">
            <w:pPr>
              <w:tabs>
                <w:tab w:val="left" w:pos="540"/>
              </w:tabs>
              <w:jc w:val="center"/>
              <w:rPr>
                <w:b/>
                <w:bCs/>
                <w:sz w:val="20"/>
              </w:rPr>
            </w:pPr>
            <w:r w:rsidRPr="0098287F">
              <w:rPr>
                <w:b/>
                <w:bCs/>
                <w:sz w:val="20"/>
              </w:rPr>
              <w:t>Šaltinio pavadinimas</w:t>
            </w:r>
          </w:p>
        </w:tc>
        <w:tc>
          <w:tcPr>
            <w:tcW w:w="269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E8C1E48" w14:textId="2F92C20D" w:rsidR="000B548F" w:rsidRPr="0098287F" w:rsidRDefault="000B548F" w:rsidP="000B548F">
            <w:pPr>
              <w:tabs>
                <w:tab w:val="left" w:pos="540"/>
              </w:tabs>
              <w:jc w:val="center"/>
              <w:rPr>
                <w:b/>
                <w:bCs/>
                <w:sz w:val="20"/>
              </w:rPr>
            </w:pPr>
            <w:r w:rsidRPr="0098287F">
              <w:rPr>
                <w:b/>
                <w:bCs/>
                <w:sz w:val="20"/>
              </w:rPr>
              <w:t>Asignavimų likutis banko sąskaitose ataskaitinio laikotarpio pradžioje (Eur, ct)</w:t>
            </w:r>
          </w:p>
        </w:tc>
        <w:tc>
          <w:tcPr>
            <w:tcW w:w="2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072A9B1" w14:textId="1352F315" w:rsidR="000B548F" w:rsidRPr="0098287F" w:rsidRDefault="000B548F" w:rsidP="000B548F">
            <w:pPr>
              <w:tabs>
                <w:tab w:val="left" w:pos="540"/>
              </w:tabs>
              <w:jc w:val="center"/>
              <w:rPr>
                <w:b/>
                <w:bCs/>
                <w:sz w:val="20"/>
              </w:rPr>
            </w:pPr>
            <w:r w:rsidRPr="0098287F">
              <w:rPr>
                <w:b/>
                <w:bCs/>
                <w:sz w:val="20"/>
              </w:rPr>
              <w:t>Asignavimų likutis banko sąskaitose ataskaitinio laikotarpio pabaigoje (Eur, ct)</w:t>
            </w:r>
          </w:p>
        </w:tc>
      </w:tr>
      <w:tr w:rsidR="00A92977" w:rsidRPr="0098287F" w14:paraId="6D4C161C" w14:textId="77777777" w:rsidTr="00A92977">
        <w:trPr>
          <w:trHeight w:val="300"/>
        </w:trPr>
        <w:tc>
          <w:tcPr>
            <w:tcW w:w="4385" w:type="dxa"/>
            <w:tcBorders>
              <w:top w:val="single" w:sz="8" w:space="0" w:color="auto"/>
              <w:left w:val="single" w:sz="8" w:space="0" w:color="auto"/>
              <w:bottom w:val="single" w:sz="8" w:space="0" w:color="auto"/>
              <w:right w:val="single" w:sz="8" w:space="0" w:color="auto"/>
            </w:tcBorders>
            <w:tcMar>
              <w:left w:w="108" w:type="dxa"/>
              <w:right w:w="108" w:type="dxa"/>
            </w:tcMar>
          </w:tcPr>
          <w:p w14:paraId="7643E094" w14:textId="42A98D8B" w:rsidR="00A92977" w:rsidRPr="0098287F" w:rsidRDefault="00A92977" w:rsidP="00A92977">
            <w:pPr>
              <w:tabs>
                <w:tab w:val="left" w:pos="540"/>
              </w:tabs>
              <w:rPr>
                <w:b/>
                <w:bCs/>
                <w:sz w:val="20"/>
              </w:rPr>
            </w:pPr>
            <w:r w:rsidRPr="0098287F">
              <w:rPr>
                <w:b/>
                <w:bCs/>
                <w:sz w:val="20"/>
              </w:rPr>
              <w:t>Asignavimų likutis iš viso</w:t>
            </w:r>
          </w:p>
        </w:tc>
        <w:tc>
          <w:tcPr>
            <w:tcW w:w="2693" w:type="dxa"/>
            <w:tcBorders>
              <w:top w:val="single" w:sz="8" w:space="0" w:color="auto"/>
              <w:left w:val="single" w:sz="8" w:space="0" w:color="auto"/>
              <w:bottom w:val="single" w:sz="8" w:space="0" w:color="auto"/>
              <w:right w:val="single" w:sz="8" w:space="0" w:color="auto"/>
            </w:tcBorders>
            <w:tcMar>
              <w:left w:w="108" w:type="dxa"/>
              <w:right w:w="108" w:type="dxa"/>
            </w:tcMar>
          </w:tcPr>
          <w:p w14:paraId="250B7F22" w14:textId="77777777" w:rsidR="00A92977" w:rsidRPr="0098287F" w:rsidRDefault="00A92977" w:rsidP="00A92977">
            <w:pPr>
              <w:tabs>
                <w:tab w:val="left" w:pos="540"/>
              </w:tabs>
              <w:jc w:val="center"/>
              <w:rPr>
                <w:b/>
                <w:bCs/>
                <w:sz w:val="20"/>
              </w:rPr>
            </w:pPr>
            <w:r w:rsidRPr="0098287F">
              <w:rPr>
                <w:b/>
                <w:bCs/>
                <w:sz w:val="20"/>
              </w:rPr>
              <w:t>0,00</w:t>
            </w:r>
          </w:p>
        </w:tc>
        <w:tc>
          <w:tcPr>
            <w:tcW w:w="2410" w:type="dxa"/>
            <w:tcBorders>
              <w:top w:val="single" w:sz="8" w:space="0" w:color="auto"/>
              <w:left w:val="single" w:sz="8" w:space="0" w:color="auto"/>
              <w:bottom w:val="single" w:sz="8" w:space="0" w:color="auto"/>
              <w:right w:val="single" w:sz="8" w:space="0" w:color="auto"/>
            </w:tcBorders>
            <w:tcMar>
              <w:left w:w="108" w:type="dxa"/>
              <w:right w:w="108" w:type="dxa"/>
            </w:tcMar>
          </w:tcPr>
          <w:p w14:paraId="45190E72" w14:textId="6DCF7B1C" w:rsidR="00A92977" w:rsidRPr="0098287F" w:rsidRDefault="00A92977" w:rsidP="00A92977">
            <w:pPr>
              <w:tabs>
                <w:tab w:val="left" w:pos="540"/>
              </w:tabs>
              <w:jc w:val="center"/>
              <w:rPr>
                <w:b/>
                <w:bCs/>
                <w:sz w:val="20"/>
              </w:rPr>
            </w:pPr>
            <w:r w:rsidRPr="0098287F">
              <w:rPr>
                <w:b/>
                <w:bCs/>
                <w:sz w:val="20"/>
              </w:rPr>
              <w:t>0,00</w:t>
            </w:r>
          </w:p>
        </w:tc>
      </w:tr>
      <w:tr w:rsidR="00A92977" w:rsidRPr="0098287F" w14:paraId="13C573AF" w14:textId="77777777" w:rsidTr="00A92977">
        <w:trPr>
          <w:trHeight w:val="300"/>
        </w:trPr>
        <w:tc>
          <w:tcPr>
            <w:tcW w:w="4385" w:type="dxa"/>
            <w:tcBorders>
              <w:top w:val="single" w:sz="8" w:space="0" w:color="auto"/>
              <w:left w:val="single" w:sz="8" w:space="0" w:color="auto"/>
              <w:bottom w:val="single" w:sz="8" w:space="0" w:color="auto"/>
              <w:right w:val="single" w:sz="8" w:space="0" w:color="auto"/>
            </w:tcBorders>
            <w:tcMar>
              <w:left w:w="108" w:type="dxa"/>
              <w:right w:w="108" w:type="dxa"/>
            </w:tcMar>
          </w:tcPr>
          <w:p w14:paraId="1AF92330" w14:textId="2FDDE356" w:rsidR="00A92977" w:rsidRPr="0098287F" w:rsidRDefault="00A92977" w:rsidP="00A92977">
            <w:pPr>
              <w:tabs>
                <w:tab w:val="left" w:pos="540"/>
              </w:tabs>
              <w:rPr>
                <w:sz w:val="20"/>
              </w:rPr>
            </w:pPr>
            <w:r w:rsidRPr="0098287F">
              <w:rPr>
                <w:sz w:val="20"/>
              </w:rPr>
              <w:t>Valstybės biudžeto lėšos (šaltinio kodas 1.1)</w:t>
            </w:r>
          </w:p>
        </w:tc>
        <w:tc>
          <w:tcPr>
            <w:tcW w:w="2693" w:type="dxa"/>
            <w:tcBorders>
              <w:top w:val="single" w:sz="8" w:space="0" w:color="auto"/>
              <w:left w:val="single" w:sz="8" w:space="0" w:color="auto"/>
              <w:bottom w:val="single" w:sz="8" w:space="0" w:color="auto"/>
              <w:right w:val="single" w:sz="8" w:space="0" w:color="auto"/>
            </w:tcBorders>
            <w:tcMar>
              <w:left w:w="108" w:type="dxa"/>
              <w:right w:w="108" w:type="dxa"/>
            </w:tcMar>
          </w:tcPr>
          <w:p w14:paraId="2C6C0FB6" w14:textId="77777777" w:rsidR="00A92977" w:rsidRPr="0098287F" w:rsidRDefault="00A92977" w:rsidP="00A92977">
            <w:pPr>
              <w:tabs>
                <w:tab w:val="left" w:pos="540"/>
              </w:tabs>
              <w:jc w:val="center"/>
              <w:rPr>
                <w:sz w:val="20"/>
              </w:rPr>
            </w:pPr>
            <w:r w:rsidRPr="0098287F">
              <w:rPr>
                <w:sz w:val="20"/>
              </w:rPr>
              <w:t>0,00</w:t>
            </w:r>
          </w:p>
          <w:p w14:paraId="62C7BB62" w14:textId="48A378A8" w:rsidR="00A92977" w:rsidRPr="0098287F" w:rsidRDefault="00A92977" w:rsidP="00A92977">
            <w:pPr>
              <w:tabs>
                <w:tab w:val="left" w:pos="540"/>
              </w:tabs>
              <w:jc w:val="center"/>
              <w:rPr>
                <w:sz w:val="20"/>
              </w:rPr>
            </w:pPr>
            <w:r w:rsidRPr="0098287F">
              <w:rPr>
                <w:sz w:val="20"/>
              </w:rPr>
              <w:t>(po užbaigiamųjų apyvartų 0,00)</w:t>
            </w:r>
          </w:p>
        </w:tc>
        <w:tc>
          <w:tcPr>
            <w:tcW w:w="2410" w:type="dxa"/>
            <w:tcBorders>
              <w:top w:val="single" w:sz="8" w:space="0" w:color="auto"/>
              <w:left w:val="single" w:sz="8" w:space="0" w:color="auto"/>
              <w:bottom w:val="single" w:sz="8" w:space="0" w:color="auto"/>
              <w:right w:val="single" w:sz="8" w:space="0" w:color="auto"/>
            </w:tcBorders>
            <w:tcMar>
              <w:left w:w="108" w:type="dxa"/>
              <w:right w:w="108" w:type="dxa"/>
            </w:tcMar>
          </w:tcPr>
          <w:p w14:paraId="236C7B5D" w14:textId="77777777" w:rsidR="00A92977" w:rsidRPr="0098287F" w:rsidRDefault="00A92977" w:rsidP="00A92977">
            <w:pPr>
              <w:tabs>
                <w:tab w:val="left" w:pos="540"/>
              </w:tabs>
              <w:jc w:val="center"/>
              <w:rPr>
                <w:sz w:val="20"/>
              </w:rPr>
            </w:pPr>
            <w:r w:rsidRPr="0098287F">
              <w:rPr>
                <w:sz w:val="20"/>
              </w:rPr>
              <w:t>0,00</w:t>
            </w:r>
          </w:p>
        </w:tc>
      </w:tr>
      <w:tr w:rsidR="00A92977" w:rsidRPr="0098287F" w14:paraId="669CA2F8" w14:textId="77777777" w:rsidTr="00A92977">
        <w:trPr>
          <w:trHeight w:val="300"/>
        </w:trPr>
        <w:tc>
          <w:tcPr>
            <w:tcW w:w="4385" w:type="dxa"/>
            <w:tcBorders>
              <w:top w:val="single" w:sz="8" w:space="0" w:color="auto"/>
              <w:left w:val="single" w:sz="8" w:space="0" w:color="auto"/>
              <w:bottom w:val="single" w:sz="8" w:space="0" w:color="auto"/>
              <w:right w:val="single" w:sz="8" w:space="0" w:color="auto"/>
            </w:tcBorders>
            <w:tcMar>
              <w:left w:w="108" w:type="dxa"/>
              <w:right w:w="108" w:type="dxa"/>
            </w:tcMar>
          </w:tcPr>
          <w:p w14:paraId="18F3AC56" w14:textId="385D6332" w:rsidR="00A92977" w:rsidRPr="0098287F" w:rsidRDefault="00A92977" w:rsidP="00A92977">
            <w:pPr>
              <w:tabs>
                <w:tab w:val="left" w:pos="540"/>
              </w:tabs>
              <w:rPr>
                <w:sz w:val="20"/>
              </w:rPr>
            </w:pPr>
            <w:r w:rsidRPr="0098287F">
              <w:rPr>
                <w:sz w:val="20"/>
              </w:rPr>
              <w:t>Europos Sąjungos ir kitos tarptautinės finansinės paramos bendrojo finansavimo lėšos (šaltinio kodas 1.2)</w:t>
            </w:r>
          </w:p>
        </w:tc>
        <w:tc>
          <w:tcPr>
            <w:tcW w:w="2693" w:type="dxa"/>
            <w:tcBorders>
              <w:top w:val="single" w:sz="8" w:space="0" w:color="auto"/>
              <w:left w:val="single" w:sz="8" w:space="0" w:color="auto"/>
              <w:bottom w:val="single" w:sz="8" w:space="0" w:color="auto"/>
              <w:right w:val="single" w:sz="8" w:space="0" w:color="auto"/>
            </w:tcBorders>
            <w:tcMar>
              <w:left w:w="108" w:type="dxa"/>
              <w:right w:w="108" w:type="dxa"/>
            </w:tcMar>
          </w:tcPr>
          <w:p w14:paraId="572715B7" w14:textId="77777777" w:rsidR="00A92977" w:rsidRPr="0098287F" w:rsidRDefault="00A92977" w:rsidP="00A92977">
            <w:pPr>
              <w:tabs>
                <w:tab w:val="left" w:pos="540"/>
              </w:tabs>
              <w:jc w:val="center"/>
              <w:rPr>
                <w:sz w:val="20"/>
              </w:rPr>
            </w:pPr>
            <w:r w:rsidRPr="0098287F">
              <w:rPr>
                <w:sz w:val="20"/>
              </w:rPr>
              <w:t>0,00</w:t>
            </w:r>
          </w:p>
        </w:tc>
        <w:tc>
          <w:tcPr>
            <w:tcW w:w="2410" w:type="dxa"/>
            <w:tcBorders>
              <w:top w:val="single" w:sz="8" w:space="0" w:color="auto"/>
              <w:left w:val="single" w:sz="8" w:space="0" w:color="auto"/>
              <w:bottom w:val="single" w:sz="8" w:space="0" w:color="auto"/>
              <w:right w:val="single" w:sz="8" w:space="0" w:color="auto"/>
            </w:tcBorders>
            <w:tcMar>
              <w:left w:w="108" w:type="dxa"/>
              <w:right w:w="108" w:type="dxa"/>
            </w:tcMar>
          </w:tcPr>
          <w:p w14:paraId="1178E959" w14:textId="77777777" w:rsidR="00A92977" w:rsidRPr="0098287F" w:rsidRDefault="00A92977" w:rsidP="00A92977">
            <w:pPr>
              <w:tabs>
                <w:tab w:val="left" w:pos="540"/>
              </w:tabs>
              <w:jc w:val="center"/>
              <w:rPr>
                <w:sz w:val="20"/>
              </w:rPr>
            </w:pPr>
            <w:r w:rsidRPr="0098287F">
              <w:rPr>
                <w:sz w:val="20"/>
              </w:rPr>
              <w:t>0,00</w:t>
            </w:r>
          </w:p>
        </w:tc>
      </w:tr>
      <w:tr w:rsidR="00A92977" w:rsidRPr="0098287F" w14:paraId="02AF628C" w14:textId="77777777" w:rsidTr="00A92977">
        <w:trPr>
          <w:trHeight w:val="300"/>
        </w:trPr>
        <w:tc>
          <w:tcPr>
            <w:tcW w:w="4385" w:type="dxa"/>
            <w:tcBorders>
              <w:top w:val="single" w:sz="8" w:space="0" w:color="auto"/>
              <w:left w:val="single" w:sz="8" w:space="0" w:color="auto"/>
              <w:bottom w:val="single" w:sz="8" w:space="0" w:color="auto"/>
              <w:right w:val="single" w:sz="8" w:space="0" w:color="auto"/>
            </w:tcBorders>
            <w:tcMar>
              <w:left w:w="108" w:type="dxa"/>
              <w:right w:w="108" w:type="dxa"/>
            </w:tcMar>
          </w:tcPr>
          <w:p w14:paraId="2224E14F" w14:textId="38F40CEE" w:rsidR="00A92977" w:rsidRPr="0098287F" w:rsidRDefault="00A92977" w:rsidP="00A92977">
            <w:pPr>
              <w:tabs>
                <w:tab w:val="left" w:pos="540"/>
              </w:tabs>
              <w:rPr>
                <w:sz w:val="20"/>
              </w:rPr>
            </w:pPr>
            <w:r w:rsidRPr="0098287F">
              <w:rPr>
                <w:sz w:val="20"/>
              </w:rPr>
              <w:t>Europos Sąjungos ir kita tarptautinė finansinė parama (šaltinio kodas 1.3)</w:t>
            </w:r>
          </w:p>
        </w:tc>
        <w:tc>
          <w:tcPr>
            <w:tcW w:w="2693" w:type="dxa"/>
            <w:tcBorders>
              <w:top w:val="single" w:sz="8" w:space="0" w:color="auto"/>
              <w:left w:val="single" w:sz="8" w:space="0" w:color="auto"/>
              <w:bottom w:val="single" w:sz="8" w:space="0" w:color="auto"/>
              <w:right w:val="single" w:sz="8" w:space="0" w:color="auto"/>
            </w:tcBorders>
            <w:tcMar>
              <w:left w:w="108" w:type="dxa"/>
              <w:right w:w="108" w:type="dxa"/>
            </w:tcMar>
          </w:tcPr>
          <w:p w14:paraId="7BE445AC" w14:textId="77777777" w:rsidR="00A92977" w:rsidRPr="0098287F" w:rsidRDefault="00A92977" w:rsidP="00A92977">
            <w:pPr>
              <w:tabs>
                <w:tab w:val="left" w:pos="540"/>
              </w:tabs>
              <w:jc w:val="center"/>
              <w:rPr>
                <w:sz w:val="20"/>
              </w:rPr>
            </w:pPr>
            <w:r w:rsidRPr="0098287F">
              <w:rPr>
                <w:sz w:val="20"/>
              </w:rPr>
              <w:t>0,00</w:t>
            </w:r>
          </w:p>
        </w:tc>
        <w:tc>
          <w:tcPr>
            <w:tcW w:w="2410" w:type="dxa"/>
            <w:tcBorders>
              <w:top w:val="single" w:sz="8" w:space="0" w:color="auto"/>
              <w:left w:val="single" w:sz="8" w:space="0" w:color="auto"/>
              <w:bottom w:val="single" w:sz="8" w:space="0" w:color="auto"/>
              <w:right w:val="single" w:sz="8" w:space="0" w:color="auto"/>
            </w:tcBorders>
            <w:tcMar>
              <w:left w:w="108" w:type="dxa"/>
              <w:right w:w="108" w:type="dxa"/>
            </w:tcMar>
          </w:tcPr>
          <w:p w14:paraId="7F51DD9A" w14:textId="77777777" w:rsidR="00A92977" w:rsidRPr="0098287F" w:rsidRDefault="00A92977" w:rsidP="00A92977">
            <w:pPr>
              <w:tabs>
                <w:tab w:val="left" w:pos="540"/>
              </w:tabs>
              <w:jc w:val="center"/>
              <w:rPr>
                <w:sz w:val="20"/>
              </w:rPr>
            </w:pPr>
            <w:r w:rsidRPr="0098287F">
              <w:rPr>
                <w:sz w:val="20"/>
              </w:rPr>
              <w:t>0,00</w:t>
            </w:r>
          </w:p>
        </w:tc>
      </w:tr>
      <w:tr w:rsidR="00A92977" w:rsidRPr="0098287F" w14:paraId="0BB4FFCB" w14:textId="77777777" w:rsidTr="00A92977">
        <w:trPr>
          <w:trHeight w:val="300"/>
        </w:trPr>
        <w:tc>
          <w:tcPr>
            <w:tcW w:w="4385" w:type="dxa"/>
            <w:tcBorders>
              <w:top w:val="single" w:sz="8" w:space="0" w:color="auto"/>
              <w:left w:val="single" w:sz="8" w:space="0" w:color="auto"/>
              <w:bottom w:val="single" w:sz="8" w:space="0" w:color="auto"/>
              <w:right w:val="single" w:sz="8" w:space="0" w:color="auto"/>
            </w:tcBorders>
            <w:tcMar>
              <w:left w:w="108" w:type="dxa"/>
              <w:right w:w="108" w:type="dxa"/>
            </w:tcMar>
          </w:tcPr>
          <w:p w14:paraId="1D64433E" w14:textId="0742A1BA" w:rsidR="00A92977" w:rsidRPr="0098287F" w:rsidRDefault="00A92977" w:rsidP="00A92977">
            <w:pPr>
              <w:tabs>
                <w:tab w:val="left" w:pos="540"/>
              </w:tabs>
              <w:rPr>
                <w:sz w:val="20"/>
              </w:rPr>
            </w:pPr>
            <w:r w:rsidRPr="0098287F">
              <w:rPr>
                <w:sz w:val="20"/>
              </w:rPr>
              <w:t>Biudžetinių įstaigų pajamų įmokos ir kitos pajamos (šaltinio kodas 1.4)</w:t>
            </w:r>
          </w:p>
        </w:tc>
        <w:tc>
          <w:tcPr>
            <w:tcW w:w="2693" w:type="dxa"/>
            <w:tcBorders>
              <w:top w:val="single" w:sz="8" w:space="0" w:color="auto"/>
              <w:left w:val="single" w:sz="8" w:space="0" w:color="auto"/>
              <w:bottom w:val="single" w:sz="8" w:space="0" w:color="auto"/>
              <w:right w:val="single" w:sz="8" w:space="0" w:color="auto"/>
            </w:tcBorders>
            <w:tcMar>
              <w:left w:w="108" w:type="dxa"/>
              <w:right w:w="108" w:type="dxa"/>
            </w:tcMar>
          </w:tcPr>
          <w:p w14:paraId="2A7465B6" w14:textId="77777777" w:rsidR="00A92977" w:rsidRPr="0098287F" w:rsidRDefault="00A92977" w:rsidP="00A92977">
            <w:pPr>
              <w:tabs>
                <w:tab w:val="left" w:pos="540"/>
              </w:tabs>
              <w:jc w:val="center"/>
              <w:rPr>
                <w:sz w:val="20"/>
              </w:rPr>
            </w:pPr>
            <w:r w:rsidRPr="0098287F">
              <w:rPr>
                <w:sz w:val="20"/>
              </w:rPr>
              <w:t>0,00</w:t>
            </w:r>
          </w:p>
        </w:tc>
        <w:tc>
          <w:tcPr>
            <w:tcW w:w="2410" w:type="dxa"/>
            <w:tcBorders>
              <w:top w:val="single" w:sz="8" w:space="0" w:color="auto"/>
              <w:left w:val="single" w:sz="8" w:space="0" w:color="auto"/>
              <w:bottom w:val="single" w:sz="8" w:space="0" w:color="auto"/>
              <w:right w:val="single" w:sz="8" w:space="0" w:color="auto"/>
            </w:tcBorders>
            <w:tcMar>
              <w:left w:w="108" w:type="dxa"/>
              <w:right w:w="108" w:type="dxa"/>
            </w:tcMar>
          </w:tcPr>
          <w:p w14:paraId="4E6ECCD6" w14:textId="627F61BD" w:rsidR="00A92977" w:rsidRPr="0098287F" w:rsidRDefault="00A92977" w:rsidP="00A92977">
            <w:pPr>
              <w:tabs>
                <w:tab w:val="left" w:pos="540"/>
              </w:tabs>
              <w:jc w:val="center"/>
              <w:rPr>
                <w:sz w:val="20"/>
              </w:rPr>
            </w:pPr>
            <w:r w:rsidRPr="0098287F">
              <w:rPr>
                <w:sz w:val="20"/>
              </w:rPr>
              <w:t>0,00</w:t>
            </w:r>
          </w:p>
        </w:tc>
      </w:tr>
      <w:tr w:rsidR="00A92977" w:rsidRPr="0098287F" w14:paraId="08F4F3F8" w14:textId="77777777" w:rsidTr="00A92977">
        <w:trPr>
          <w:trHeight w:val="300"/>
        </w:trPr>
        <w:tc>
          <w:tcPr>
            <w:tcW w:w="4385" w:type="dxa"/>
            <w:tcBorders>
              <w:top w:val="single" w:sz="8" w:space="0" w:color="auto"/>
              <w:left w:val="single" w:sz="8" w:space="0" w:color="auto"/>
              <w:bottom w:val="single" w:sz="8" w:space="0" w:color="auto"/>
              <w:right w:val="single" w:sz="8" w:space="0" w:color="auto"/>
            </w:tcBorders>
            <w:tcMar>
              <w:left w:w="108" w:type="dxa"/>
              <w:right w:w="108" w:type="dxa"/>
            </w:tcMar>
          </w:tcPr>
          <w:p w14:paraId="39C5BE40" w14:textId="02020B94" w:rsidR="00A92977" w:rsidRPr="0098287F" w:rsidRDefault="00A92977" w:rsidP="00A92977">
            <w:pPr>
              <w:tabs>
                <w:tab w:val="left" w:pos="540"/>
              </w:tabs>
              <w:rPr>
                <w:sz w:val="20"/>
              </w:rPr>
            </w:pPr>
            <w:r w:rsidRPr="0098287F">
              <w:rPr>
                <w:sz w:val="20"/>
              </w:rPr>
              <w:t>Vyriausybės rezervas (šaltinio kodas 1.5)</w:t>
            </w:r>
          </w:p>
        </w:tc>
        <w:tc>
          <w:tcPr>
            <w:tcW w:w="2693" w:type="dxa"/>
            <w:tcBorders>
              <w:top w:val="single" w:sz="8" w:space="0" w:color="auto"/>
              <w:left w:val="single" w:sz="8" w:space="0" w:color="auto"/>
              <w:bottom w:val="single" w:sz="8" w:space="0" w:color="auto"/>
              <w:right w:val="single" w:sz="8" w:space="0" w:color="auto"/>
            </w:tcBorders>
            <w:tcMar>
              <w:left w:w="108" w:type="dxa"/>
              <w:right w:w="108" w:type="dxa"/>
            </w:tcMar>
          </w:tcPr>
          <w:p w14:paraId="72207D3B" w14:textId="77777777" w:rsidR="00A92977" w:rsidRPr="0098287F" w:rsidRDefault="00A92977" w:rsidP="00A92977">
            <w:pPr>
              <w:tabs>
                <w:tab w:val="left" w:pos="540"/>
              </w:tabs>
              <w:jc w:val="center"/>
              <w:rPr>
                <w:sz w:val="20"/>
              </w:rPr>
            </w:pPr>
            <w:r w:rsidRPr="0098287F">
              <w:rPr>
                <w:sz w:val="20"/>
              </w:rPr>
              <w:t>0,00</w:t>
            </w:r>
          </w:p>
        </w:tc>
        <w:tc>
          <w:tcPr>
            <w:tcW w:w="2410" w:type="dxa"/>
            <w:tcBorders>
              <w:top w:val="single" w:sz="8" w:space="0" w:color="auto"/>
              <w:left w:val="single" w:sz="8" w:space="0" w:color="auto"/>
              <w:bottom w:val="single" w:sz="8" w:space="0" w:color="auto"/>
              <w:right w:val="single" w:sz="8" w:space="0" w:color="auto"/>
            </w:tcBorders>
            <w:tcMar>
              <w:left w:w="108" w:type="dxa"/>
              <w:right w:w="108" w:type="dxa"/>
            </w:tcMar>
          </w:tcPr>
          <w:p w14:paraId="6371346C" w14:textId="77777777" w:rsidR="00A92977" w:rsidRPr="0098287F" w:rsidRDefault="00A92977" w:rsidP="00A92977">
            <w:pPr>
              <w:tabs>
                <w:tab w:val="left" w:pos="540"/>
              </w:tabs>
              <w:jc w:val="center"/>
              <w:rPr>
                <w:sz w:val="20"/>
              </w:rPr>
            </w:pPr>
            <w:r w:rsidRPr="0098287F">
              <w:rPr>
                <w:sz w:val="20"/>
              </w:rPr>
              <w:t>0,00</w:t>
            </w:r>
          </w:p>
        </w:tc>
      </w:tr>
      <w:bookmarkEnd w:id="2"/>
    </w:tbl>
    <w:p w14:paraId="7057CA5C" w14:textId="77777777" w:rsidR="00F261F4" w:rsidRPr="0083593A" w:rsidRDefault="00F261F4" w:rsidP="00E92C8F">
      <w:pPr>
        <w:spacing w:line="259" w:lineRule="auto"/>
        <w:ind w:firstLine="540"/>
        <w:jc w:val="both"/>
        <w:rPr>
          <w:szCs w:val="24"/>
        </w:rPr>
      </w:pPr>
    </w:p>
    <w:p w14:paraId="24FDFE4D" w14:textId="77777777" w:rsidR="007F6E8F" w:rsidRPr="00221DFB" w:rsidRDefault="007F6E8F" w:rsidP="007F6E8F">
      <w:pPr>
        <w:spacing w:line="360" w:lineRule="auto"/>
        <w:ind w:firstLine="567"/>
        <w:jc w:val="both"/>
        <w:rPr>
          <w:szCs w:val="24"/>
        </w:rPr>
      </w:pPr>
      <w:bookmarkStart w:id="3" w:name="_Hlk211240033"/>
      <w:r w:rsidRPr="008515C5">
        <w:rPr>
          <w:szCs w:val="24"/>
        </w:rPr>
        <w:lastRenderedPageBreak/>
        <w:t>Praėjusiais metais nepanaudoto lėšų likučio, kuris galėjo būti įskaitytas į nuo metų pradžios gautus asignavimus, nėra.</w:t>
      </w:r>
    </w:p>
    <w:p w14:paraId="1E5DEF06" w14:textId="222293F4" w:rsidR="003825C7" w:rsidRPr="0083593A" w:rsidRDefault="007F6E8F" w:rsidP="007F6E8F">
      <w:pPr>
        <w:spacing w:line="360" w:lineRule="auto"/>
        <w:ind w:firstLine="567"/>
        <w:jc w:val="both"/>
        <w:rPr>
          <w:szCs w:val="24"/>
        </w:rPr>
      </w:pPr>
      <w:r w:rsidRPr="008515C5">
        <w:rPr>
          <w:szCs w:val="24"/>
        </w:rPr>
        <w:t>Per ataskaitinį laikotarpį nebuvo įgyvendinami iš Europos Sąjungos fondų ir (arba) kitos tarptautinės finansinės paramos lėšų bendrai finansuojami projektai, nepadaryta išlaidų iš valstybės biudžeto lėšų dėl neplanuotų netinkamų finansuoti Europos Sąjungos fondų ir (arba) kitos tarptautinės finansinės paramos lėšomis išlaidų apmokėjimo.</w:t>
      </w:r>
    </w:p>
    <w:bookmarkEnd w:id="3"/>
    <w:p w14:paraId="37C3318F" w14:textId="77777777" w:rsidR="005668B7" w:rsidRPr="0083593A" w:rsidRDefault="005668B7" w:rsidP="00793823">
      <w:pPr>
        <w:spacing w:line="360" w:lineRule="auto"/>
        <w:ind w:firstLine="540"/>
        <w:jc w:val="both"/>
        <w:rPr>
          <w:szCs w:val="24"/>
        </w:rPr>
      </w:pPr>
    </w:p>
    <w:p w14:paraId="69D85D79" w14:textId="7DBA9E34" w:rsidR="00684A5E" w:rsidRPr="00684A5E" w:rsidRDefault="00B814CC" w:rsidP="00684A5E">
      <w:pPr>
        <w:tabs>
          <w:tab w:val="left" w:pos="540"/>
        </w:tabs>
        <w:spacing w:line="360" w:lineRule="auto"/>
        <w:jc w:val="both"/>
        <w:rPr>
          <w:iCs/>
          <w:szCs w:val="24"/>
          <w:lang w:eastAsia="lt-LT"/>
        </w:rPr>
      </w:pPr>
      <w:bookmarkStart w:id="4" w:name="_Hlk211240112"/>
      <w:r>
        <w:rPr>
          <w:iCs/>
          <w:szCs w:val="24"/>
          <w:lang w:eastAsia="lt-LT"/>
        </w:rPr>
        <w:tab/>
      </w:r>
      <w:bookmarkStart w:id="5" w:name="_GoBack"/>
      <w:bookmarkEnd w:id="5"/>
      <w:r w:rsidR="00684A5E" w:rsidRPr="00684A5E">
        <w:rPr>
          <w:iCs/>
          <w:szCs w:val="24"/>
          <w:lang w:eastAsia="lt-LT"/>
        </w:rPr>
        <w:t>PRIDEDAMA:</w:t>
      </w:r>
    </w:p>
    <w:p w14:paraId="7EB94DDB" w14:textId="77777777" w:rsidR="0098287F" w:rsidRPr="00707996" w:rsidRDefault="0098287F" w:rsidP="0098287F">
      <w:pPr>
        <w:pStyle w:val="Sraopastraipa"/>
        <w:numPr>
          <w:ilvl w:val="0"/>
          <w:numId w:val="2"/>
        </w:numPr>
        <w:tabs>
          <w:tab w:val="left" w:pos="0"/>
          <w:tab w:val="left" w:pos="540"/>
          <w:tab w:val="left" w:pos="851"/>
        </w:tabs>
        <w:spacing w:line="360" w:lineRule="auto"/>
        <w:ind w:left="0" w:firstLine="567"/>
        <w:jc w:val="both"/>
        <w:rPr>
          <w:iCs/>
          <w:szCs w:val="24"/>
          <w:lang w:eastAsia="lt-LT"/>
        </w:rPr>
      </w:pPr>
      <w:r w:rsidRPr="00707996">
        <w:rPr>
          <w:iCs/>
          <w:szCs w:val="24"/>
          <w:lang w:eastAsia="lt-LT"/>
        </w:rPr>
        <w:t>Informacija apie biudžetinių įstaigų pajamas pagal 2026 m. kovo 31 d. duomenis (Taisyklių 3 priedas).</w:t>
      </w:r>
    </w:p>
    <w:p w14:paraId="25ECD0E8" w14:textId="77777777" w:rsidR="0098287F" w:rsidRPr="00707996" w:rsidRDefault="0098287F" w:rsidP="0098287F">
      <w:pPr>
        <w:tabs>
          <w:tab w:val="left" w:pos="0"/>
          <w:tab w:val="left" w:pos="540"/>
          <w:tab w:val="left" w:pos="851"/>
        </w:tabs>
        <w:spacing w:line="360" w:lineRule="auto"/>
        <w:ind w:firstLine="567"/>
        <w:jc w:val="both"/>
        <w:rPr>
          <w:iCs/>
          <w:szCs w:val="24"/>
          <w:lang w:eastAsia="lt-LT"/>
        </w:rPr>
      </w:pPr>
      <w:r w:rsidRPr="00707996">
        <w:rPr>
          <w:iCs/>
          <w:szCs w:val="24"/>
          <w:lang w:eastAsia="lt-LT"/>
        </w:rPr>
        <w:t>2. Informacija pagal programas, uždavinius ir priemones pagal 2026 m. kovo 31 d. duomenis (Taisyklių 5 priedas).</w:t>
      </w:r>
    </w:p>
    <w:p w14:paraId="091721FC" w14:textId="77777777" w:rsidR="0098287F" w:rsidRPr="00707996" w:rsidRDefault="0098287F" w:rsidP="0098287F">
      <w:pPr>
        <w:tabs>
          <w:tab w:val="left" w:pos="0"/>
          <w:tab w:val="left" w:pos="540"/>
          <w:tab w:val="left" w:pos="851"/>
        </w:tabs>
        <w:spacing w:line="360" w:lineRule="auto"/>
        <w:ind w:firstLine="567"/>
        <w:jc w:val="both"/>
        <w:rPr>
          <w:lang w:eastAsia="lt-LT"/>
        </w:rPr>
      </w:pPr>
      <w:r w:rsidRPr="00707996">
        <w:rPr>
          <w:caps/>
          <w:szCs w:val="24"/>
          <w:lang w:eastAsia="lt-LT"/>
        </w:rPr>
        <w:t xml:space="preserve">3. </w:t>
      </w:r>
      <w:r w:rsidRPr="00707996">
        <w:rPr>
          <w:lang w:eastAsia="lt-LT"/>
        </w:rPr>
        <w:t xml:space="preserve">Informacija apie centrinės valdžios sektoriaus subjektų, turinčių teisę skolintis, skolinimosi limitus pagal </w:t>
      </w:r>
      <w:r w:rsidRPr="00707996">
        <w:rPr>
          <w:iCs/>
          <w:szCs w:val="24"/>
          <w:lang w:eastAsia="lt-LT"/>
        </w:rPr>
        <w:t>2026 m. kovo 31 d.</w:t>
      </w:r>
      <w:r w:rsidRPr="00707996">
        <w:rPr>
          <w:lang w:eastAsia="lt-LT"/>
        </w:rPr>
        <w:t xml:space="preserve"> duomenis (Taisyklių 6 priedas).</w:t>
      </w:r>
    </w:p>
    <w:p w14:paraId="4869E5A7" w14:textId="4E78CE0F" w:rsidR="00746C8C" w:rsidRDefault="00746C8C" w:rsidP="00746C8C">
      <w:pPr>
        <w:tabs>
          <w:tab w:val="left" w:pos="0"/>
          <w:tab w:val="left" w:pos="540"/>
          <w:tab w:val="left" w:pos="851"/>
        </w:tabs>
        <w:spacing w:line="360" w:lineRule="auto"/>
        <w:jc w:val="both"/>
        <w:rPr>
          <w:iCs/>
          <w:szCs w:val="24"/>
          <w:lang w:eastAsia="lt-LT"/>
        </w:rPr>
      </w:pPr>
    </w:p>
    <w:bookmarkEnd w:id="4"/>
    <w:p w14:paraId="66BFDF98" w14:textId="77777777" w:rsidR="00684A5E" w:rsidRPr="00707996" w:rsidRDefault="00684A5E" w:rsidP="00684A5E">
      <w:pPr>
        <w:tabs>
          <w:tab w:val="left" w:pos="851"/>
        </w:tabs>
        <w:jc w:val="both"/>
        <w:rPr>
          <w:bCs/>
          <w:caps/>
          <w:szCs w:val="24"/>
          <w:lang w:eastAsia="lt-LT"/>
        </w:rPr>
      </w:pPr>
      <w:r w:rsidRPr="00707996">
        <w:rPr>
          <w:bCs/>
          <w:caps/>
          <w:szCs w:val="24"/>
          <w:lang w:eastAsia="lt-LT"/>
        </w:rPr>
        <w:t>________________________________                   ________</w:t>
      </w:r>
      <w:r w:rsidRPr="00707996">
        <w:rPr>
          <w:bCs/>
          <w:caps/>
          <w:szCs w:val="24"/>
          <w:lang w:eastAsia="lt-LT"/>
        </w:rPr>
        <w:tab/>
        <w:t xml:space="preserve">        _______________</w:t>
      </w:r>
    </w:p>
    <w:p w14:paraId="69F1BCEF" w14:textId="77777777" w:rsidR="00684A5E" w:rsidRPr="00707996" w:rsidRDefault="00684A5E" w:rsidP="00684A5E">
      <w:pPr>
        <w:tabs>
          <w:tab w:val="left" w:pos="851"/>
        </w:tabs>
        <w:jc w:val="both"/>
        <w:rPr>
          <w:b/>
          <w:bCs/>
          <w:caps/>
          <w:sz w:val="16"/>
          <w:szCs w:val="16"/>
          <w:lang w:eastAsia="lt-LT"/>
        </w:rPr>
      </w:pPr>
      <w:r w:rsidRPr="00707996">
        <w:rPr>
          <w:bCs/>
          <w:sz w:val="16"/>
          <w:szCs w:val="16"/>
          <w:lang w:eastAsia="lt-LT"/>
        </w:rPr>
        <w:t>(</w:t>
      </w:r>
      <w:r>
        <w:rPr>
          <w:bCs/>
          <w:sz w:val="16"/>
          <w:szCs w:val="16"/>
          <w:lang w:eastAsia="lt-LT"/>
        </w:rPr>
        <w:t>Globos namų</w:t>
      </w:r>
      <w:r w:rsidRPr="00707996">
        <w:rPr>
          <w:bCs/>
          <w:caps/>
          <w:sz w:val="16"/>
          <w:szCs w:val="16"/>
          <w:lang w:eastAsia="lt-LT"/>
        </w:rPr>
        <w:t xml:space="preserve"> </w:t>
      </w:r>
      <w:r w:rsidRPr="00707996">
        <w:rPr>
          <w:bCs/>
          <w:sz w:val="16"/>
          <w:szCs w:val="16"/>
          <w:lang w:eastAsia="lt-LT"/>
        </w:rPr>
        <w:t>vadovo ar jo įgalioto asmens pareigų pavadinimas)</w:t>
      </w:r>
      <w:r w:rsidRPr="00707996">
        <w:rPr>
          <w:bCs/>
          <w:sz w:val="16"/>
          <w:szCs w:val="16"/>
          <w:lang w:eastAsia="lt-LT"/>
        </w:rPr>
        <w:tab/>
      </w:r>
      <w:r>
        <w:rPr>
          <w:bCs/>
          <w:sz w:val="16"/>
          <w:szCs w:val="16"/>
          <w:lang w:eastAsia="lt-LT"/>
        </w:rPr>
        <w:t>(</w:t>
      </w:r>
      <w:r w:rsidRPr="00707996">
        <w:rPr>
          <w:bCs/>
          <w:sz w:val="16"/>
          <w:szCs w:val="16"/>
          <w:lang w:eastAsia="lt-LT"/>
        </w:rPr>
        <w:t xml:space="preserve">parašas)                                          (vardas, pavardė) </w:t>
      </w:r>
      <w:r w:rsidRPr="00707996">
        <w:rPr>
          <w:bCs/>
          <w:sz w:val="16"/>
          <w:szCs w:val="16"/>
          <w:lang w:eastAsia="lt-LT"/>
        </w:rPr>
        <w:tab/>
      </w:r>
      <w:r w:rsidRPr="00707996">
        <w:rPr>
          <w:bCs/>
          <w:sz w:val="16"/>
          <w:szCs w:val="16"/>
          <w:lang w:eastAsia="lt-LT"/>
        </w:rPr>
        <w:tab/>
      </w:r>
    </w:p>
    <w:p w14:paraId="79E9FA2F" w14:textId="77777777" w:rsidR="00684A5E" w:rsidRPr="00707996" w:rsidRDefault="00684A5E" w:rsidP="00684A5E">
      <w:pPr>
        <w:tabs>
          <w:tab w:val="left" w:pos="851"/>
        </w:tabs>
        <w:jc w:val="both"/>
        <w:rPr>
          <w:bCs/>
          <w:sz w:val="16"/>
          <w:szCs w:val="16"/>
          <w:lang w:eastAsia="lt-LT"/>
        </w:rPr>
      </w:pPr>
    </w:p>
    <w:p w14:paraId="202FC35B" w14:textId="77777777" w:rsidR="00684A5E" w:rsidRPr="00707996" w:rsidRDefault="00684A5E" w:rsidP="00684A5E">
      <w:pPr>
        <w:tabs>
          <w:tab w:val="left" w:pos="851"/>
        </w:tabs>
        <w:jc w:val="both"/>
        <w:rPr>
          <w:bCs/>
          <w:sz w:val="16"/>
          <w:szCs w:val="16"/>
          <w:lang w:eastAsia="lt-LT"/>
        </w:rPr>
      </w:pPr>
      <w:r w:rsidRPr="00707996">
        <w:rPr>
          <w:bCs/>
          <w:caps/>
          <w:szCs w:val="24"/>
          <w:lang w:eastAsia="lt-LT"/>
        </w:rPr>
        <w:t>________________________________</w:t>
      </w:r>
      <w:r w:rsidRPr="00707996">
        <w:rPr>
          <w:bCs/>
          <w:sz w:val="16"/>
          <w:szCs w:val="16"/>
          <w:lang w:eastAsia="lt-LT"/>
        </w:rPr>
        <w:t xml:space="preserve">                            ____________</w:t>
      </w:r>
      <w:r w:rsidRPr="00707996">
        <w:rPr>
          <w:bCs/>
          <w:sz w:val="16"/>
          <w:szCs w:val="16"/>
          <w:lang w:eastAsia="lt-LT"/>
        </w:rPr>
        <w:tab/>
        <w:t xml:space="preserve">         _________________________</w:t>
      </w:r>
    </w:p>
    <w:p w14:paraId="63662B49" w14:textId="77777777" w:rsidR="00684A5E" w:rsidRPr="00707996" w:rsidRDefault="00684A5E" w:rsidP="00684A5E">
      <w:pPr>
        <w:tabs>
          <w:tab w:val="left" w:pos="851"/>
        </w:tabs>
        <w:jc w:val="both"/>
        <w:rPr>
          <w:bCs/>
          <w:sz w:val="16"/>
          <w:szCs w:val="16"/>
          <w:lang w:eastAsia="lt-LT"/>
        </w:rPr>
      </w:pPr>
      <w:r w:rsidRPr="00707996">
        <w:rPr>
          <w:bCs/>
          <w:sz w:val="16"/>
          <w:szCs w:val="16"/>
          <w:lang w:eastAsia="lt-LT"/>
        </w:rPr>
        <w:t>(</w:t>
      </w:r>
      <w:r>
        <w:rPr>
          <w:bCs/>
          <w:sz w:val="16"/>
          <w:szCs w:val="16"/>
          <w:lang w:eastAsia="lt-LT"/>
        </w:rPr>
        <w:t>Globos namų</w:t>
      </w:r>
      <w:r w:rsidRPr="00707996">
        <w:rPr>
          <w:bCs/>
          <w:sz w:val="16"/>
          <w:szCs w:val="16"/>
          <w:lang w:eastAsia="lt-LT"/>
        </w:rPr>
        <w:t xml:space="preserve"> finansinę apskaitą tvarkančio asmens arba centralizuotos                (parašas)                                         (vardas ir pavardė)</w:t>
      </w:r>
    </w:p>
    <w:p w14:paraId="61977652" w14:textId="77777777" w:rsidR="00684A5E" w:rsidRPr="004A0741" w:rsidRDefault="00684A5E" w:rsidP="00684A5E">
      <w:pPr>
        <w:tabs>
          <w:tab w:val="left" w:pos="851"/>
        </w:tabs>
        <w:jc w:val="both"/>
        <w:rPr>
          <w:bCs/>
          <w:sz w:val="16"/>
          <w:szCs w:val="16"/>
          <w:lang w:eastAsia="lt-LT"/>
        </w:rPr>
      </w:pPr>
      <w:r w:rsidRPr="00707996">
        <w:rPr>
          <w:bCs/>
          <w:sz w:val="16"/>
          <w:szCs w:val="16"/>
          <w:lang w:eastAsia="lt-LT"/>
        </w:rPr>
        <w:t>apskaitos įstaigos vadovo ar jo įgalioto asmens pareigų pavadinimas)</w:t>
      </w:r>
    </w:p>
    <w:p w14:paraId="0AA309B9" w14:textId="77777777" w:rsidR="00684A5E" w:rsidRPr="00035319" w:rsidRDefault="00684A5E" w:rsidP="00684A5E">
      <w:pPr>
        <w:tabs>
          <w:tab w:val="left" w:pos="0"/>
          <w:tab w:val="left" w:pos="540"/>
          <w:tab w:val="left" w:pos="851"/>
        </w:tabs>
        <w:spacing w:line="360" w:lineRule="auto"/>
        <w:ind w:firstLine="567"/>
        <w:jc w:val="both"/>
        <w:rPr>
          <w:iCs/>
          <w:szCs w:val="24"/>
          <w:lang w:eastAsia="lt-LT"/>
        </w:rPr>
      </w:pPr>
    </w:p>
    <w:p w14:paraId="0B85F9EE" w14:textId="77777777" w:rsidR="00746C8C" w:rsidRPr="00746C8C" w:rsidRDefault="00746C8C" w:rsidP="00684A5E">
      <w:pPr>
        <w:tabs>
          <w:tab w:val="left" w:pos="851"/>
        </w:tabs>
        <w:jc w:val="both"/>
        <w:rPr>
          <w:iCs/>
          <w:szCs w:val="24"/>
          <w:lang w:eastAsia="lt-LT"/>
        </w:rPr>
      </w:pPr>
    </w:p>
    <w:sectPr w:rsidR="00746C8C" w:rsidRPr="00746C8C">
      <w:headerReference w:type="even" r:id="rId9"/>
      <w:headerReference w:type="default" r:id="rId10"/>
      <w:footerReference w:type="even" r:id="rId11"/>
      <w:footerReference w:type="default" r:id="rId12"/>
      <w:headerReference w:type="first" r:id="rId13"/>
      <w:footerReference w:type="first" r:id="rId14"/>
      <w:pgSz w:w="11906" w:h="16838"/>
      <w:pgMar w:top="1135"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B7CCC4" w14:textId="77777777" w:rsidR="00513352" w:rsidRDefault="00513352">
      <w:pPr>
        <w:rPr>
          <w:color w:val="000000"/>
          <w:szCs w:val="24"/>
          <w:lang w:eastAsia="lt-LT"/>
        </w:rPr>
      </w:pPr>
      <w:r>
        <w:rPr>
          <w:color w:val="000000"/>
          <w:szCs w:val="24"/>
          <w:lang w:eastAsia="lt-LT"/>
        </w:rPr>
        <w:separator/>
      </w:r>
    </w:p>
  </w:endnote>
  <w:endnote w:type="continuationSeparator" w:id="0">
    <w:p w14:paraId="76B29097" w14:textId="77777777" w:rsidR="00513352" w:rsidRDefault="00513352">
      <w:pPr>
        <w:rPr>
          <w:color w:val="000000"/>
          <w:szCs w:val="24"/>
          <w:lang w:eastAsia="lt-LT"/>
        </w:rPr>
      </w:pPr>
      <w:r>
        <w:rPr>
          <w:color w:val="000000"/>
          <w:szCs w:val="24"/>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4D0A4" w14:textId="77777777" w:rsidR="002A1DC8" w:rsidRDefault="002A1DC8">
    <w:pPr>
      <w:tabs>
        <w:tab w:val="center" w:pos="4986"/>
        <w:tab w:val="right" w:pos="9972"/>
      </w:tabs>
      <w:rPr>
        <w:color w:val="000000"/>
        <w:szCs w:val="24"/>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4B915" w14:textId="77777777" w:rsidR="002A1DC8" w:rsidRDefault="002A1DC8">
    <w:pPr>
      <w:tabs>
        <w:tab w:val="center" w:pos="4986"/>
        <w:tab w:val="right" w:pos="9972"/>
      </w:tabs>
      <w:rPr>
        <w:color w:val="000000"/>
        <w:szCs w:val="24"/>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1EF1CC" w14:textId="77777777" w:rsidR="002A1DC8" w:rsidRDefault="002A1DC8">
    <w:pPr>
      <w:tabs>
        <w:tab w:val="center" w:pos="4986"/>
        <w:tab w:val="right" w:pos="9972"/>
      </w:tabs>
      <w:rPr>
        <w:color w:val="000000"/>
        <w:szCs w:val="24"/>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218242" w14:textId="77777777" w:rsidR="00513352" w:rsidRDefault="00513352">
      <w:pPr>
        <w:rPr>
          <w:color w:val="000000"/>
          <w:szCs w:val="24"/>
          <w:lang w:eastAsia="lt-LT"/>
        </w:rPr>
      </w:pPr>
      <w:r>
        <w:rPr>
          <w:color w:val="000000"/>
          <w:szCs w:val="24"/>
          <w:lang w:eastAsia="lt-LT"/>
        </w:rPr>
        <w:separator/>
      </w:r>
    </w:p>
  </w:footnote>
  <w:footnote w:type="continuationSeparator" w:id="0">
    <w:p w14:paraId="56CCCEE8" w14:textId="77777777" w:rsidR="00513352" w:rsidRDefault="00513352">
      <w:pPr>
        <w:rPr>
          <w:color w:val="000000"/>
          <w:szCs w:val="24"/>
          <w:lang w:eastAsia="lt-LT"/>
        </w:rPr>
      </w:pPr>
      <w:r>
        <w:rPr>
          <w:color w:val="000000"/>
          <w:szCs w:val="24"/>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9AE3D" w14:textId="77777777" w:rsidR="002A1DC8" w:rsidRDefault="000D4817">
    <w:pPr>
      <w:framePr w:wrap="auto" w:vAnchor="text" w:hAnchor="margin" w:xAlign="center" w:y="1"/>
      <w:tabs>
        <w:tab w:val="center" w:pos="4819"/>
        <w:tab w:val="right" w:pos="9638"/>
      </w:tabs>
      <w:rPr>
        <w:color w:val="000000"/>
        <w:szCs w:val="24"/>
        <w:lang w:eastAsia="lt-LT"/>
      </w:rPr>
    </w:pPr>
    <w:r>
      <w:rPr>
        <w:color w:val="000000"/>
        <w:szCs w:val="24"/>
        <w:lang w:eastAsia="lt-LT"/>
      </w:rPr>
      <w:fldChar w:fldCharType="begin"/>
    </w:r>
    <w:r>
      <w:rPr>
        <w:color w:val="000000"/>
        <w:szCs w:val="24"/>
        <w:lang w:eastAsia="lt-LT"/>
      </w:rPr>
      <w:instrText xml:space="preserve">PAGE  </w:instrText>
    </w:r>
    <w:r>
      <w:rPr>
        <w:color w:val="000000"/>
        <w:szCs w:val="24"/>
        <w:lang w:eastAsia="lt-LT"/>
      </w:rPr>
      <w:fldChar w:fldCharType="end"/>
    </w:r>
  </w:p>
  <w:p w14:paraId="4A7E29E2" w14:textId="77777777" w:rsidR="002A1DC8" w:rsidRDefault="002A1DC8">
    <w:pPr>
      <w:tabs>
        <w:tab w:val="center" w:pos="4819"/>
        <w:tab w:val="right" w:pos="9638"/>
      </w:tabs>
      <w:rPr>
        <w:color w:val="000000"/>
        <w:szCs w:val="24"/>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D89A3" w14:textId="77777777" w:rsidR="002A1DC8" w:rsidRDefault="000D4817">
    <w:pPr>
      <w:framePr w:wrap="auto" w:vAnchor="text" w:hAnchor="margin" w:xAlign="center" w:y="1"/>
      <w:tabs>
        <w:tab w:val="center" w:pos="4819"/>
        <w:tab w:val="right" w:pos="9638"/>
      </w:tabs>
      <w:rPr>
        <w:color w:val="000000"/>
        <w:szCs w:val="24"/>
        <w:lang w:eastAsia="lt-LT"/>
      </w:rPr>
    </w:pPr>
    <w:r>
      <w:rPr>
        <w:color w:val="000000"/>
        <w:szCs w:val="24"/>
        <w:lang w:eastAsia="lt-LT"/>
      </w:rPr>
      <w:fldChar w:fldCharType="begin"/>
    </w:r>
    <w:r>
      <w:rPr>
        <w:color w:val="000000"/>
        <w:szCs w:val="24"/>
        <w:lang w:eastAsia="lt-LT"/>
      </w:rPr>
      <w:instrText xml:space="preserve">PAGE  </w:instrText>
    </w:r>
    <w:r>
      <w:rPr>
        <w:color w:val="000000"/>
        <w:szCs w:val="24"/>
        <w:lang w:eastAsia="lt-LT"/>
      </w:rPr>
      <w:fldChar w:fldCharType="separate"/>
    </w:r>
    <w:r>
      <w:rPr>
        <w:color w:val="000000"/>
        <w:szCs w:val="24"/>
        <w:lang w:eastAsia="lt-LT"/>
      </w:rPr>
      <w:t>2</w:t>
    </w:r>
    <w:r>
      <w:rPr>
        <w:color w:val="000000"/>
        <w:szCs w:val="24"/>
        <w:lang w:eastAsia="lt-LT"/>
      </w:rPr>
      <w:fldChar w:fldCharType="end"/>
    </w:r>
  </w:p>
  <w:p w14:paraId="0205F43B" w14:textId="77777777" w:rsidR="002A1DC8" w:rsidRDefault="002A1DC8">
    <w:pPr>
      <w:tabs>
        <w:tab w:val="center" w:pos="4819"/>
        <w:tab w:val="right" w:pos="9638"/>
      </w:tabs>
      <w:rPr>
        <w:color w:val="000000"/>
        <w:szCs w:val="24"/>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912BF" w14:textId="77777777" w:rsidR="002A1DC8" w:rsidRDefault="002A1DC8">
    <w:pPr>
      <w:tabs>
        <w:tab w:val="center" w:pos="4986"/>
        <w:tab w:val="right" w:pos="99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02750"/>
    <w:multiLevelType w:val="hybridMultilevel"/>
    <w:tmpl w:val="CE4E0D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D4E4AC5"/>
    <w:multiLevelType w:val="hybridMultilevel"/>
    <w:tmpl w:val="BC00ECD4"/>
    <w:lvl w:ilvl="0" w:tplc="12DCCF3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33A04E10"/>
    <w:multiLevelType w:val="hybridMultilevel"/>
    <w:tmpl w:val="8116A146"/>
    <w:lvl w:ilvl="0" w:tplc="FEB05AA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41209D80"/>
    <w:multiLevelType w:val="hybridMultilevel"/>
    <w:tmpl w:val="8D6E1C3E"/>
    <w:lvl w:ilvl="0" w:tplc="0409000F">
      <w:start w:val="1"/>
      <w:numFmt w:val="decimal"/>
      <w:lvlText w:val="%1."/>
      <w:lvlJc w:val="left"/>
      <w:pPr>
        <w:ind w:left="720" w:hanging="360"/>
      </w:pPr>
    </w:lvl>
    <w:lvl w:ilvl="1" w:tplc="1D1ADB5A">
      <w:start w:val="1"/>
      <w:numFmt w:val="lowerLetter"/>
      <w:lvlText w:val="%2."/>
      <w:lvlJc w:val="left"/>
      <w:pPr>
        <w:ind w:left="1440" w:hanging="360"/>
      </w:pPr>
    </w:lvl>
    <w:lvl w:ilvl="2" w:tplc="B7721B9A">
      <w:start w:val="1"/>
      <w:numFmt w:val="lowerRoman"/>
      <w:lvlText w:val="%3."/>
      <w:lvlJc w:val="right"/>
      <w:pPr>
        <w:ind w:left="2160" w:hanging="180"/>
      </w:pPr>
    </w:lvl>
    <w:lvl w:ilvl="3" w:tplc="441402AC">
      <w:start w:val="1"/>
      <w:numFmt w:val="decimal"/>
      <w:lvlText w:val="%4."/>
      <w:lvlJc w:val="left"/>
      <w:pPr>
        <w:ind w:left="2880" w:hanging="360"/>
      </w:pPr>
    </w:lvl>
    <w:lvl w:ilvl="4" w:tplc="D43820A8">
      <w:start w:val="1"/>
      <w:numFmt w:val="lowerLetter"/>
      <w:lvlText w:val="%5."/>
      <w:lvlJc w:val="left"/>
      <w:pPr>
        <w:ind w:left="3600" w:hanging="360"/>
      </w:pPr>
    </w:lvl>
    <w:lvl w:ilvl="5" w:tplc="44FCFB4C">
      <w:start w:val="1"/>
      <w:numFmt w:val="lowerRoman"/>
      <w:lvlText w:val="%6."/>
      <w:lvlJc w:val="right"/>
      <w:pPr>
        <w:ind w:left="4320" w:hanging="180"/>
      </w:pPr>
    </w:lvl>
    <w:lvl w:ilvl="6" w:tplc="5E6CC13A">
      <w:start w:val="1"/>
      <w:numFmt w:val="decimal"/>
      <w:lvlText w:val="%7."/>
      <w:lvlJc w:val="left"/>
      <w:pPr>
        <w:ind w:left="5040" w:hanging="360"/>
      </w:pPr>
    </w:lvl>
    <w:lvl w:ilvl="7" w:tplc="6FC43712">
      <w:start w:val="1"/>
      <w:numFmt w:val="lowerLetter"/>
      <w:lvlText w:val="%8."/>
      <w:lvlJc w:val="left"/>
      <w:pPr>
        <w:ind w:left="5760" w:hanging="360"/>
      </w:pPr>
    </w:lvl>
    <w:lvl w:ilvl="8" w:tplc="21AABEB6">
      <w:start w:val="1"/>
      <w:numFmt w:val="lowerRoman"/>
      <w:lvlText w:val="%9."/>
      <w:lvlJc w:val="right"/>
      <w:pPr>
        <w:ind w:left="6480" w:hanging="180"/>
      </w:pPr>
    </w:lvl>
  </w:abstractNum>
  <w:abstractNum w:abstractNumId="4" w15:restartNumberingAfterBreak="0">
    <w:nsid w:val="5B278851"/>
    <w:multiLevelType w:val="hybridMultilevel"/>
    <w:tmpl w:val="84508756"/>
    <w:lvl w:ilvl="0" w:tplc="8E340876">
      <w:start w:val="1"/>
      <w:numFmt w:val="decimal"/>
      <w:lvlText w:val="%1."/>
      <w:lvlJc w:val="left"/>
      <w:pPr>
        <w:ind w:left="927" w:hanging="360"/>
      </w:pPr>
    </w:lvl>
    <w:lvl w:ilvl="1" w:tplc="029421C6">
      <w:start w:val="1"/>
      <w:numFmt w:val="lowerLetter"/>
      <w:lvlText w:val="%2."/>
      <w:lvlJc w:val="left"/>
      <w:pPr>
        <w:ind w:left="1647" w:hanging="360"/>
      </w:pPr>
    </w:lvl>
    <w:lvl w:ilvl="2" w:tplc="FB6ACC10">
      <w:start w:val="1"/>
      <w:numFmt w:val="lowerRoman"/>
      <w:lvlText w:val="%3."/>
      <w:lvlJc w:val="right"/>
      <w:pPr>
        <w:ind w:left="2367" w:hanging="180"/>
      </w:pPr>
    </w:lvl>
    <w:lvl w:ilvl="3" w:tplc="2BEC4934">
      <w:start w:val="1"/>
      <w:numFmt w:val="decimal"/>
      <w:lvlText w:val="%4."/>
      <w:lvlJc w:val="left"/>
      <w:pPr>
        <w:ind w:left="3087" w:hanging="360"/>
      </w:pPr>
    </w:lvl>
    <w:lvl w:ilvl="4" w:tplc="9D68098C">
      <w:start w:val="1"/>
      <w:numFmt w:val="lowerLetter"/>
      <w:lvlText w:val="%5."/>
      <w:lvlJc w:val="left"/>
      <w:pPr>
        <w:ind w:left="3807" w:hanging="360"/>
      </w:pPr>
    </w:lvl>
    <w:lvl w:ilvl="5" w:tplc="B8B6A4E8">
      <w:start w:val="1"/>
      <w:numFmt w:val="lowerRoman"/>
      <w:lvlText w:val="%6."/>
      <w:lvlJc w:val="right"/>
      <w:pPr>
        <w:ind w:left="4527" w:hanging="180"/>
      </w:pPr>
    </w:lvl>
    <w:lvl w:ilvl="6" w:tplc="D2F0F342">
      <w:start w:val="1"/>
      <w:numFmt w:val="decimal"/>
      <w:lvlText w:val="%7."/>
      <w:lvlJc w:val="left"/>
      <w:pPr>
        <w:ind w:left="5247" w:hanging="360"/>
      </w:pPr>
    </w:lvl>
    <w:lvl w:ilvl="7" w:tplc="AB1E3240">
      <w:start w:val="1"/>
      <w:numFmt w:val="lowerLetter"/>
      <w:lvlText w:val="%8."/>
      <w:lvlJc w:val="left"/>
      <w:pPr>
        <w:ind w:left="5967" w:hanging="360"/>
      </w:pPr>
    </w:lvl>
    <w:lvl w:ilvl="8" w:tplc="2FC2A36A">
      <w:start w:val="1"/>
      <w:numFmt w:val="lowerRoman"/>
      <w:lvlText w:val="%9."/>
      <w:lvlJc w:val="right"/>
      <w:pPr>
        <w:ind w:left="6687" w:hanging="180"/>
      </w:pPr>
    </w:lvl>
  </w:abstractNum>
  <w:abstractNum w:abstractNumId="5" w15:restartNumberingAfterBreak="0">
    <w:nsid w:val="60572E1E"/>
    <w:multiLevelType w:val="hybridMultilevel"/>
    <w:tmpl w:val="5BAC4760"/>
    <w:lvl w:ilvl="0" w:tplc="5AC813E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6" w15:restartNumberingAfterBreak="0">
    <w:nsid w:val="72D53045"/>
    <w:multiLevelType w:val="hybridMultilevel"/>
    <w:tmpl w:val="185E29A8"/>
    <w:lvl w:ilvl="0" w:tplc="CFD6D72A">
      <w:start w:val="1"/>
      <w:numFmt w:val="decimal"/>
      <w:lvlText w:val="%1."/>
      <w:lvlJc w:val="left"/>
      <w:pPr>
        <w:ind w:left="1287" w:hanging="360"/>
      </w:pPr>
      <w:rPr>
        <w:i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num w:numId="1">
    <w:abstractNumId w:val="1"/>
  </w:num>
  <w:num w:numId="2">
    <w:abstractNumId w:val="2"/>
  </w:num>
  <w:num w:numId="3">
    <w:abstractNumId w:val="3"/>
  </w:num>
  <w:num w:numId="4">
    <w:abstractNumId w:val="4"/>
  </w:num>
  <w:num w:numId="5">
    <w:abstractNumId w:val="5"/>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oNotHyphenateCap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35A"/>
    <w:rsid w:val="00017A4E"/>
    <w:rsid w:val="00020B1A"/>
    <w:rsid w:val="0004078A"/>
    <w:rsid w:val="0007044C"/>
    <w:rsid w:val="0007722C"/>
    <w:rsid w:val="000A4C6E"/>
    <w:rsid w:val="000B0FD9"/>
    <w:rsid w:val="000B2035"/>
    <w:rsid w:val="000B548F"/>
    <w:rsid w:val="000C53FF"/>
    <w:rsid w:val="000D4817"/>
    <w:rsid w:val="000D48FD"/>
    <w:rsid w:val="000E4CD2"/>
    <w:rsid w:val="00104116"/>
    <w:rsid w:val="0013149C"/>
    <w:rsid w:val="00190BD4"/>
    <w:rsid w:val="001922CC"/>
    <w:rsid w:val="001923E1"/>
    <w:rsid w:val="001A0545"/>
    <w:rsid w:val="001C1D7A"/>
    <w:rsid w:val="001D1B0B"/>
    <w:rsid w:val="002001EE"/>
    <w:rsid w:val="00206690"/>
    <w:rsid w:val="002152D4"/>
    <w:rsid w:val="002A1DC8"/>
    <w:rsid w:val="002B1C4B"/>
    <w:rsid w:val="002D3447"/>
    <w:rsid w:val="003027E0"/>
    <w:rsid w:val="00346CEA"/>
    <w:rsid w:val="00350207"/>
    <w:rsid w:val="00353D59"/>
    <w:rsid w:val="003825C7"/>
    <w:rsid w:val="003A18C0"/>
    <w:rsid w:val="003B715F"/>
    <w:rsid w:val="003F44CF"/>
    <w:rsid w:val="00446561"/>
    <w:rsid w:val="004468B3"/>
    <w:rsid w:val="00456299"/>
    <w:rsid w:val="00477256"/>
    <w:rsid w:val="00482583"/>
    <w:rsid w:val="004A0741"/>
    <w:rsid w:val="004B5AA4"/>
    <w:rsid w:val="004B61DC"/>
    <w:rsid w:val="004F611E"/>
    <w:rsid w:val="00507B11"/>
    <w:rsid w:val="00513352"/>
    <w:rsid w:val="0055295C"/>
    <w:rsid w:val="00557371"/>
    <w:rsid w:val="005668B7"/>
    <w:rsid w:val="00586CB8"/>
    <w:rsid w:val="00596378"/>
    <w:rsid w:val="005B2820"/>
    <w:rsid w:val="005C04CA"/>
    <w:rsid w:val="005D042E"/>
    <w:rsid w:val="005D5BBC"/>
    <w:rsid w:val="005E7B9A"/>
    <w:rsid w:val="005F5B9E"/>
    <w:rsid w:val="005F7148"/>
    <w:rsid w:val="0062149D"/>
    <w:rsid w:val="00635202"/>
    <w:rsid w:val="00636ADD"/>
    <w:rsid w:val="00670D56"/>
    <w:rsid w:val="00671E70"/>
    <w:rsid w:val="006730D6"/>
    <w:rsid w:val="006834EC"/>
    <w:rsid w:val="00684A5E"/>
    <w:rsid w:val="006A4274"/>
    <w:rsid w:val="006A56BA"/>
    <w:rsid w:val="006B70B6"/>
    <w:rsid w:val="006D1D74"/>
    <w:rsid w:val="006E44D7"/>
    <w:rsid w:val="00711248"/>
    <w:rsid w:val="00742769"/>
    <w:rsid w:val="00746C8C"/>
    <w:rsid w:val="00756099"/>
    <w:rsid w:val="00793823"/>
    <w:rsid w:val="00795FC1"/>
    <w:rsid w:val="007A1F19"/>
    <w:rsid w:val="007B0DAA"/>
    <w:rsid w:val="007F6E8F"/>
    <w:rsid w:val="008239EB"/>
    <w:rsid w:val="00823F84"/>
    <w:rsid w:val="0083593A"/>
    <w:rsid w:val="008A1B17"/>
    <w:rsid w:val="008C2FD3"/>
    <w:rsid w:val="0090731C"/>
    <w:rsid w:val="00911477"/>
    <w:rsid w:val="0093170C"/>
    <w:rsid w:val="0095284A"/>
    <w:rsid w:val="00953855"/>
    <w:rsid w:val="009707FE"/>
    <w:rsid w:val="00973915"/>
    <w:rsid w:val="0098287F"/>
    <w:rsid w:val="0098328C"/>
    <w:rsid w:val="009839E4"/>
    <w:rsid w:val="009C4168"/>
    <w:rsid w:val="00A01664"/>
    <w:rsid w:val="00A01778"/>
    <w:rsid w:val="00A43C5C"/>
    <w:rsid w:val="00A458CC"/>
    <w:rsid w:val="00A511E4"/>
    <w:rsid w:val="00A76FE2"/>
    <w:rsid w:val="00A7728B"/>
    <w:rsid w:val="00A81FEA"/>
    <w:rsid w:val="00A92977"/>
    <w:rsid w:val="00A92A46"/>
    <w:rsid w:val="00A979DB"/>
    <w:rsid w:val="00AA6916"/>
    <w:rsid w:val="00AC0EDF"/>
    <w:rsid w:val="00AF4628"/>
    <w:rsid w:val="00B01DBA"/>
    <w:rsid w:val="00B055AC"/>
    <w:rsid w:val="00B37C1A"/>
    <w:rsid w:val="00B4578C"/>
    <w:rsid w:val="00B75744"/>
    <w:rsid w:val="00B75AA3"/>
    <w:rsid w:val="00B814CC"/>
    <w:rsid w:val="00B8449D"/>
    <w:rsid w:val="00BB7ADF"/>
    <w:rsid w:val="00BC0597"/>
    <w:rsid w:val="00BE7FF9"/>
    <w:rsid w:val="00C07C37"/>
    <w:rsid w:val="00C23AFA"/>
    <w:rsid w:val="00C2547C"/>
    <w:rsid w:val="00C4106F"/>
    <w:rsid w:val="00C5248E"/>
    <w:rsid w:val="00C56FB7"/>
    <w:rsid w:val="00C67FDA"/>
    <w:rsid w:val="00C748B9"/>
    <w:rsid w:val="00C8056A"/>
    <w:rsid w:val="00CC4651"/>
    <w:rsid w:val="00CD0C3F"/>
    <w:rsid w:val="00D04FCE"/>
    <w:rsid w:val="00D1435A"/>
    <w:rsid w:val="00D16D10"/>
    <w:rsid w:val="00D3162E"/>
    <w:rsid w:val="00D44FE6"/>
    <w:rsid w:val="00D53D58"/>
    <w:rsid w:val="00D61B43"/>
    <w:rsid w:val="00D80A73"/>
    <w:rsid w:val="00D854D2"/>
    <w:rsid w:val="00D85D46"/>
    <w:rsid w:val="00DD2229"/>
    <w:rsid w:val="00E11FB2"/>
    <w:rsid w:val="00E1390A"/>
    <w:rsid w:val="00E245D5"/>
    <w:rsid w:val="00E261F5"/>
    <w:rsid w:val="00E2683E"/>
    <w:rsid w:val="00E60E16"/>
    <w:rsid w:val="00E67A6C"/>
    <w:rsid w:val="00E77A48"/>
    <w:rsid w:val="00E92C8F"/>
    <w:rsid w:val="00EA28EC"/>
    <w:rsid w:val="00EE1EC3"/>
    <w:rsid w:val="00EE45FA"/>
    <w:rsid w:val="00F200A3"/>
    <w:rsid w:val="00F247AF"/>
    <w:rsid w:val="00F261F4"/>
    <w:rsid w:val="00F27980"/>
    <w:rsid w:val="00F63B7A"/>
    <w:rsid w:val="00F6463D"/>
    <w:rsid w:val="00F77702"/>
    <w:rsid w:val="00F9357F"/>
    <w:rsid w:val="00F969FF"/>
    <w:rsid w:val="00FD6D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1FACEB"/>
  <w15:docId w15:val="{373E2BBD-72C8-4F20-B5DE-A170851A1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5D042E"/>
    <w:pPr>
      <w:ind w:left="720"/>
      <w:contextualSpacing/>
    </w:pPr>
  </w:style>
  <w:style w:type="paragraph" w:styleId="Betarp">
    <w:name w:val="No Spacing"/>
    <w:uiPriority w:val="1"/>
    <w:qFormat/>
    <w:rsid w:val="00F77702"/>
  </w:style>
  <w:style w:type="table" w:styleId="Lentelstinklelis">
    <w:name w:val="Table Grid"/>
    <w:basedOn w:val="prastojilentel"/>
    <w:uiPriority w:val="59"/>
    <w:rsid w:val="00F77702"/>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saitas">
    <w:name w:val="Hyperlink"/>
    <w:basedOn w:val="Numatytasispastraiposriftas"/>
    <w:unhideWhenUsed/>
    <w:rsid w:val="006834EC"/>
    <w:rPr>
      <w:color w:val="0000FF" w:themeColor="hyperlink"/>
      <w:u w:val="single"/>
    </w:rPr>
  </w:style>
  <w:style w:type="character" w:styleId="Neapdorotaspaminjimas">
    <w:name w:val="Unresolved Mention"/>
    <w:basedOn w:val="Numatytasispastraiposriftas"/>
    <w:uiPriority w:val="99"/>
    <w:semiHidden/>
    <w:unhideWhenUsed/>
    <w:rsid w:val="006834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38582">
      <w:bodyDiv w:val="1"/>
      <w:marLeft w:val="0"/>
      <w:marRight w:val="0"/>
      <w:marTop w:val="0"/>
      <w:marBottom w:val="0"/>
      <w:divBdr>
        <w:top w:val="none" w:sz="0" w:space="0" w:color="auto"/>
        <w:left w:val="none" w:sz="0" w:space="0" w:color="auto"/>
        <w:bottom w:val="none" w:sz="0" w:space="0" w:color="auto"/>
        <w:right w:val="none" w:sz="0" w:space="0" w:color="auto"/>
      </w:divBdr>
    </w:div>
    <w:div w:id="304238343">
      <w:bodyDiv w:val="1"/>
      <w:marLeft w:val="0"/>
      <w:marRight w:val="0"/>
      <w:marTop w:val="0"/>
      <w:marBottom w:val="0"/>
      <w:divBdr>
        <w:top w:val="none" w:sz="0" w:space="0" w:color="auto"/>
        <w:left w:val="none" w:sz="0" w:space="0" w:color="auto"/>
        <w:bottom w:val="none" w:sz="0" w:space="0" w:color="auto"/>
        <w:right w:val="none" w:sz="0" w:space="0" w:color="auto"/>
      </w:divBdr>
    </w:div>
    <w:div w:id="555971983">
      <w:bodyDiv w:val="1"/>
      <w:marLeft w:val="0"/>
      <w:marRight w:val="0"/>
      <w:marTop w:val="0"/>
      <w:marBottom w:val="0"/>
      <w:divBdr>
        <w:top w:val="none" w:sz="0" w:space="0" w:color="auto"/>
        <w:left w:val="none" w:sz="0" w:space="0" w:color="auto"/>
        <w:bottom w:val="none" w:sz="0" w:space="0" w:color="auto"/>
        <w:right w:val="none" w:sz="0" w:space="0" w:color="auto"/>
      </w:divBdr>
    </w:div>
    <w:div w:id="816579883">
      <w:bodyDiv w:val="1"/>
      <w:marLeft w:val="0"/>
      <w:marRight w:val="0"/>
      <w:marTop w:val="0"/>
      <w:marBottom w:val="0"/>
      <w:divBdr>
        <w:top w:val="none" w:sz="0" w:space="0" w:color="auto"/>
        <w:left w:val="none" w:sz="0" w:space="0" w:color="auto"/>
        <w:bottom w:val="none" w:sz="0" w:space="0" w:color="auto"/>
        <w:right w:val="none" w:sz="0" w:space="0" w:color="auto"/>
      </w:divBdr>
    </w:div>
    <w:div w:id="1027562254">
      <w:bodyDiv w:val="1"/>
      <w:marLeft w:val="0"/>
      <w:marRight w:val="0"/>
      <w:marTop w:val="0"/>
      <w:marBottom w:val="0"/>
      <w:divBdr>
        <w:top w:val="none" w:sz="0" w:space="0" w:color="auto"/>
        <w:left w:val="none" w:sz="0" w:space="0" w:color="auto"/>
        <w:bottom w:val="none" w:sz="0" w:space="0" w:color="auto"/>
        <w:right w:val="none" w:sz="0" w:space="0" w:color="auto"/>
      </w:divBdr>
    </w:div>
    <w:div w:id="1035617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header2.xml"
                 Type="http://schemas.openxmlformats.org/officeDocument/2006/relationships/header"/>
   <Relationship Id="rId11" Target="footer1.xml"
                 Type="http://schemas.openxmlformats.org/officeDocument/2006/relationships/footer"/>
   <Relationship Id="rId12" Target="footer2.xml"
                 Type="http://schemas.openxmlformats.org/officeDocument/2006/relationships/footer"/>
   <Relationship Id="rId13" Target="header3.xml"
                 Type="http://schemas.openxmlformats.org/officeDocument/2006/relationships/header"/>
   <Relationship Id="rId14" Target="footer3.xml"
                 Type="http://schemas.openxmlformats.org/officeDocument/2006/relationships/footer"/>
   <Relationship Id="rId15" Target="fontTable.xml"
                 Type="http://schemas.openxmlformats.org/officeDocument/2006/relationships/fontTable"/>
   <Relationship Id="rId16"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ttps://jurdaiciai.lrv.lt/lt" TargetMode="External"
                 Type="http://schemas.openxmlformats.org/officeDocument/2006/relationships/hyperlink"/>
   <Relationship Id="rId9" Target="header1.xml"
                 Type="http://schemas.openxmlformats.org/officeDocument/2006/relationships/header"/>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C5B1EC-C3CF-4E1A-BB23-FB7B31AB8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4</Pages>
  <Words>4836</Words>
  <Characters>2758</Characters>
  <Application>Microsoft Office Word</Application>
  <DocSecurity>0</DocSecurity>
  <Lines>22</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LR FM</Company>
  <LinksUpToDate>false</LinksUpToDate>
  <CharactersWithSpaces>7579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2026-04-09T11:47:00Z</dcterms:created>
  <dc:creator>du</dc:creator>
  <cp:lastModifiedBy>Margarita Zelbienė</cp:lastModifiedBy>
  <cp:lastPrinted>2017-01-09T14:11:00Z</cp:lastPrinted>
  <dcterms:modified xsi:type="dcterms:W3CDTF">2026-04-13T08:09:00Z</dcterms:modified>
  <cp:revision>26</cp:revision>
</cp:coreProperties>
</file>